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E71BF1" w14:textId="77777777" w:rsidR="00012DFE" w:rsidRDefault="00012DFE" w:rsidP="002A0947">
      <w:pPr>
        <w:pStyle w:val="Sinespaciado"/>
        <w:widowControl w:val="0"/>
        <w:spacing w:line="259" w:lineRule="auto"/>
        <w:rPr>
          <w:rFonts w:ascii="Arial" w:eastAsia="Times New Roman" w:hAnsi="Arial" w:cs="Arial"/>
          <w:sz w:val="32"/>
          <w:szCs w:val="32"/>
          <w:lang w:val="es-CO"/>
        </w:rPr>
      </w:pPr>
    </w:p>
    <w:p w14:paraId="580F4F32" w14:textId="77777777" w:rsidR="00012DFE" w:rsidRDefault="00012DFE" w:rsidP="002A0947">
      <w:pPr>
        <w:pStyle w:val="Sinespaciado"/>
        <w:widowControl w:val="0"/>
        <w:spacing w:line="259" w:lineRule="auto"/>
        <w:rPr>
          <w:rFonts w:ascii="Arial" w:eastAsia="Times New Roman" w:hAnsi="Arial" w:cs="Arial"/>
          <w:sz w:val="32"/>
          <w:szCs w:val="32"/>
          <w:lang w:val="es-CO"/>
        </w:rPr>
      </w:pPr>
    </w:p>
    <w:p w14:paraId="333EA6DA" w14:textId="7E27CDCE" w:rsidR="00EE2C30" w:rsidRPr="0054009C" w:rsidRDefault="00EE2C30" w:rsidP="002A0947">
      <w:pPr>
        <w:pStyle w:val="Sinespaciado"/>
        <w:widowControl w:val="0"/>
        <w:spacing w:line="259" w:lineRule="auto"/>
        <w:rPr>
          <w:rFonts w:ascii="Arial" w:eastAsia="Times New Roman" w:hAnsi="Arial" w:cs="Arial"/>
          <w:sz w:val="32"/>
          <w:szCs w:val="32"/>
          <w:lang w:val="es-CO"/>
        </w:rPr>
      </w:pPr>
      <w:r w:rsidRPr="0054009C">
        <w:rPr>
          <w:noProof/>
          <w:lang w:val="es-CO"/>
        </w:rPr>
        <w:drawing>
          <wp:inline distT="0" distB="0" distL="0" distR="0" wp14:anchorId="151FC23C" wp14:editId="7E6B25CD">
            <wp:extent cx="5612130" cy="1466215"/>
            <wp:effectExtent l="0" t="0" r="0" b="0"/>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8"/>
                    <a:stretch>
                      <a:fillRect/>
                    </a:stretch>
                  </pic:blipFill>
                  <pic:spPr>
                    <a:xfrm>
                      <a:off x="0" y="0"/>
                      <a:ext cx="5612130" cy="1466215"/>
                    </a:xfrm>
                    <a:prstGeom prst="rect">
                      <a:avLst/>
                    </a:prstGeom>
                  </pic:spPr>
                </pic:pic>
              </a:graphicData>
            </a:graphic>
          </wp:inline>
        </w:drawing>
      </w:r>
    </w:p>
    <w:p w14:paraId="0593BD62" w14:textId="2DDF9FFF" w:rsidR="00EE2C30" w:rsidRDefault="00EE2C30" w:rsidP="002A0947">
      <w:pPr>
        <w:widowControl w:val="0"/>
        <w:spacing w:after="0" w:line="259" w:lineRule="auto"/>
        <w:jc w:val="center"/>
        <w:rPr>
          <w:rFonts w:ascii="Arial" w:eastAsia="Times New Roman" w:hAnsi="Arial" w:cs="Arial"/>
          <w:b/>
          <w:sz w:val="32"/>
          <w:szCs w:val="32"/>
          <w:lang w:val="es-CO"/>
        </w:rPr>
      </w:pPr>
    </w:p>
    <w:p w14:paraId="7709D5CC" w14:textId="5202ADFA" w:rsidR="00EE2C30" w:rsidRDefault="00EE2C30" w:rsidP="002A0947">
      <w:pPr>
        <w:widowControl w:val="0"/>
        <w:spacing w:after="0" w:line="259" w:lineRule="auto"/>
        <w:jc w:val="center"/>
        <w:rPr>
          <w:rFonts w:ascii="Arial" w:eastAsia="Times New Roman" w:hAnsi="Arial" w:cs="Arial"/>
          <w:b/>
          <w:sz w:val="32"/>
          <w:szCs w:val="32"/>
          <w:lang w:val="es-CO"/>
        </w:rPr>
      </w:pPr>
    </w:p>
    <w:p w14:paraId="4BD9441C" w14:textId="77777777" w:rsidR="00EE2C30" w:rsidRPr="0054009C" w:rsidRDefault="00EE2C30" w:rsidP="002A0947">
      <w:pPr>
        <w:widowControl w:val="0"/>
        <w:spacing w:after="0" w:line="259" w:lineRule="auto"/>
        <w:jc w:val="center"/>
        <w:rPr>
          <w:rFonts w:ascii="Arial" w:eastAsia="Times New Roman" w:hAnsi="Arial" w:cs="Arial"/>
          <w:b/>
          <w:sz w:val="32"/>
          <w:szCs w:val="32"/>
          <w:lang w:val="es-CO"/>
        </w:rPr>
      </w:pPr>
    </w:p>
    <w:p w14:paraId="0FD51752" w14:textId="77777777" w:rsidR="00EE2C30" w:rsidRPr="00907AAA" w:rsidRDefault="00EE2C30" w:rsidP="002A0947">
      <w:pPr>
        <w:widowControl w:val="0"/>
        <w:spacing w:after="0" w:line="259" w:lineRule="auto"/>
        <w:jc w:val="center"/>
        <w:rPr>
          <w:rFonts w:ascii="Arial" w:eastAsia="Times New Roman" w:hAnsi="Arial" w:cs="Arial"/>
          <w:b/>
          <w:sz w:val="44"/>
          <w:szCs w:val="32"/>
          <w:lang w:val="es-CO"/>
        </w:rPr>
      </w:pPr>
      <w:r w:rsidRPr="00907AAA">
        <w:rPr>
          <w:rFonts w:ascii="Arial" w:eastAsia="Times New Roman" w:hAnsi="Arial" w:cs="Arial"/>
          <w:b/>
          <w:sz w:val="44"/>
          <w:szCs w:val="32"/>
          <w:lang w:val="es-CO"/>
        </w:rPr>
        <w:t>EMPRESA SOCIAL DEL ESTADO ALEJANDRO PRÓSPERO REVEREND</w:t>
      </w:r>
    </w:p>
    <w:p w14:paraId="7CEC5989" w14:textId="77777777" w:rsidR="00EE2C30" w:rsidRPr="0054009C" w:rsidRDefault="00EE2C30" w:rsidP="002A0947">
      <w:pPr>
        <w:widowControl w:val="0"/>
        <w:spacing w:after="0" w:line="259" w:lineRule="auto"/>
        <w:jc w:val="center"/>
        <w:rPr>
          <w:rFonts w:ascii="Arial" w:eastAsia="Times New Roman" w:hAnsi="Arial" w:cs="Arial"/>
          <w:b/>
          <w:sz w:val="32"/>
          <w:szCs w:val="32"/>
          <w:lang w:val="es-CO"/>
        </w:rPr>
      </w:pPr>
    </w:p>
    <w:p w14:paraId="1233D82E" w14:textId="77777777" w:rsidR="00EE2C30" w:rsidRPr="0054009C" w:rsidRDefault="00EE2C30" w:rsidP="002A0947">
      <w:pPr>
        <w:widowControl w:val="0"/>
        <w:spacing w:after="0" w:line="259" w:lineRule="auto"/>
        <w:jc w:val="center"/>
        <w:rPr>
          <w:rFonts w:ascii="Arial" w:eastAsia="Times New Roman" w:hAnsi="Arial" w:cs="Arial"/>
          <w:b/>
          <w:sz w:val="32"/>
          <w:szCs w:val="32"/>
          <w:lang w:val="es-CO"/>
        </w:rPr>
      </w:pPr>
    </w:p>
    <w:p w14:paraId="69F9167A" w14:textId="77777777" w:rsidR="00EE2C30" w:rsidRPr="0054009C" w:rsidRDefault="00EE2C30" w:rsidP="002A0947">
      <w:pPr>
        <w:widowControl w:val="0"/>
        <w:spacing w:after="0" w:line="259" w:lineRule="auto"/>
        <w:jc w:val="center"/>
        <w:rPr>
          <w:rFonts w:ascii="Arial" w:eastAsia="Times New Roman" w:hAnsi="Arial" w:cs="Arial"/>
          <w:b/>
          <w:sz w:val="32"/>
          <w:szCs w:val="32"/>
          <w:lang w:val="es-CO"/>
        </w:rPr>
      </w:pPr>
    </w:p>
    <w:p w14:paraId="13E04840" w14:textId="4E6C0A52" w:rsidR="00EE2C30" w:rsidRDefault="00EE2C30" w:rsidP="002A0947">
      <w:pPr>
        <w:widowControl w:val="0"/>
        <w:spacing w:after="0" w:line="259" w:lineRule="auto"/>
        <w:jc w:val="center"/>
        <w:rPr>
          <w:rFonts w:ascii="Arial" w:eastAsia="Times New Roman" w:hAnsi="Arial" w:cs="Arial"/>
          <w:b/>
          <w:sz w:val="32"/>
          <w:szCs w:val="32"/>
          <w:lang w:val="es-CO"/>
        </w:rPr>
      </w:pPr>
    </w:p>
    <w:p w14:paraId="21D4D1EB" w14:textId="7C85EDF3" w:rsidR="00EE2C30" w:rsidRDefault="00EE2C30" w:rsidP="002A0947">
      <w:pPr>
        <w:widowControl w:val="0"/>
        <w:spacing w:after="0" w:line="259" w:lineRule="auto"/>
        <w:jc w:val="center"/>
        <w:rPr>
          <w:rFonts w:ascii="Arial" w:eastAsia="Times New Roman" w:hAnsi="Arial" w:cs="Arial"/>
          <w:b/>
          <w:sz w:val="32"/>
          <w:szCs w:val="32"/>
          <w:lang w:val="es-CO"/>
        </w:rPr>
      </w:pPr>
    </w:p>
    <w:p w14:paraId="39066B5A" w14:textId="77777777" w:rsidR="00EE2C30" w:rsidRPr="0054009C" w:rsidRDefault="00EE2C30" w:rsidP="002A0947">
      <w:pPr>
        <w:widowControl w:val="0"/>
        <w:spacing w:after="0" w:line="259" w:lineRule="auto"/>
        <w:jc w:val="center"/>
        <w:rPr>
          <w:rFonts w:ascii="Arial" w:eastAsia="Times New Roman" w:hAnsi="Arial" w:cs="Arial"/>
          <w:b/>
          <w:sz w:val="32"/>
          <w:szCs w:val="32"/>
          <w:lang w:val="es-CO"/>
        </w:rPr>
      </w:pPr>
    </w:p>
    <w:p w14:paraId="1E407161" w14:textId="77777777" w:rsidR="00EE2C30" w:rsidRPr="0054009C" w:rsidRDefault="00EE2C30" w:rsidP="002A0947">
      <w:pPr>
        <w:widowControl w:val="0"/>
        <w:spacing w:after="0" w:line="259" w:lineRule="auto"/>
        <w:jc w:val="center"/>
        <w:rPr>
          <w:rFonts w:ascii="Arial" w:eastAsia="Times New Roman" w:hAnsi="Arial" w:cs="Arial"/>
          <w:b/>
          <w:sz w:val="32"/>
          <w:szCs w:val="32"/>
          <w:lang w:val="es-CO"/>
        </w:rPr>
      </w:pPr>
    </w:p>
    <w:p w14:paraId="294A5D92" w14:textId="2238E8A4" w:rsidR="00EE2C30" w:rsidRPr="0054009C" w:rsidRDefault="00120A36" w:rsidP="002A0947">
      <w:pPr>
        <w:widowControl w:val="0"/>
        <w:spacing w:after="0" w:line="259" w:lineRule="auto"/>
        <w:jc w:val="center"/>
        <w:rPr>
          <w:rFonts w:ascii="Arial" w:eastAsia="Times New Roman" w:hAnsi="Arial" w:cs="Arial"/>
          <w:b/>
          <w:sz w:val="32"/>
          <w:szCs w:val="32"/>
          <w:lang w:val="es-CO"/>
        </w:rPr>
      </w:pPr>
      <w:r w:rsidRPr="00120A36">
        <w:rPr>
          <w:rFonts w:ascii="Arial" w:eastAsia="Times New Roman" w:hAnsi="Arial" w:cs="Arial"/>
          <w:b/>
          <w:sz w:val="32"/>
          <w:szCs w:val="32"/>
          <w:lang w:val="es-CO"/>
        </w:rPr>
        <w:t xml:space="preserve">PLAN </w:t>
      </w:r>
      <w:r w:rsidR="00C26192">
        <w:rPr>
          <w:rFonts w:ascii="Arial" w:eastAsia="Times New Roman" w:hAnsi="Arial" w:cs="Arial"/>
          <w:b/>
          <w:sz w:val="32"/>
          <w:szCs w:val="32"/>
          <w:lang w:val="es-CO"/>
        </w:rPr>
        <w:t>ESTRATÉGICO DE TALENTO HUMANO</w:t>
      </w:r>
      <w:r>
        <w:rPr>
          <w:rFonts w:ascii="Arial" w:eastAsia="Times New Roman" w:hAnsi="Arial" w:cs="Arial"/>
          <w:b/>
          <w:sz w:val="32"/>
          <w:szCs w:val="32"/>
          <w:lang w:val="es-CO"/>
        </w:rPr>
        <w:t xml:space="preserve"> </w:t>
      </w:r>
      <w:r w:rsidR="00EE2C30" w:rsidRPr="0054009C">
        <w:rPr>
          <w:rFonts w:ascii="Arial" w:eastAsia="Times New Roman" w:hAnsi="Arial" w:cs="Arial"/>
          <w:b/>
          <w:sz w:val="32"/>
          <w:szCs w:val="32"/>
          <w:lang w:val="es-CO"/>
        </w:rPr>
        <w:t>2023</w:t>
      </w:r>
    </w:p>
    <w:p w14:paraId="24F480E2" w14:textId="3D4FC111" w:rsidR="00EE2C30" w:rsidRDefault="00EE2C30" w:rsidP="002A0947">
      <w:pPr>
        <w:widowControl w:val="0"/>
        <w:spacing w:after="0" w:line="259" w:lineRule="auto"/>
        <w:jc w:val="center"/>
        <w:rPr>
          <w:rFonts w:ascii="Arial" w:eastAsia="Times New Roman" w:hAnsi="Arial" w:cs="Arial"/>
          <w:b/>
          <w:sz w:val="36"/>
          <w:szCs w:val="24"/>
          <w:lang w:val="es-CO"/>
        </w:rPr>
      </w:pPr>
    </w:p>
    <w:p w14:paraId="37AE8B7C" w14:textId="3E29D383" w:rsidR="00EE2C30" w:rsidRDefault="00EE2C30" w:rsidP="002A0947">
      <w:pPr>
        <w:widowControl w:val="0"/>
        <w:spacing w:after="0" w:line="259" w:lineRule="auto"/>
        <w:jc w:val="center"/>
        <w:rPr>
          <w:rFonts w:ascii="Arial" w:eastAsia="Times New Roman" w:hAnsi="Arial" w:cs="Arial"/>
          <w:b/>
          <w:sz w:val="36"/>
          <w:szCs w:val="24"/>
          <w:lang w:val="es-CO"/>
        </w:rPr>
      </w:pPr>
    </w:p>
    <w:p w14:paraId="65A41CA8" w14:textId="77777777" w:rsidR="00EE2C30" w:rsidRPr="0054009C" w:rsidRDefault="00EE2C30" w:rsidP="002A0947">
      <w:pPr>
        <w:widowControl w:val="0"/>
        <w:spacing w:after="0" w:line="259" w:lineRule="auto"/>
        <w:jc w:val="center"/>
        <w:rPr>
          <w:rFonts w:ascii="Arial" w:eastAsia="Times New Roman" w:hAnsi="Arial" w:cs="Arial"/>
          <w:b/>
          <w:sz w:val="36"/>
          <w:szCs w:val="24"/>
          <w:lang w:val="es-CO"/>
        </w:rPr>
      </w:pPr>
    </w:p>
    <w:p w14:paraId="53012595" w14:textId="77777777" w:rsidR="00EE2C30" w:rsidRPr="0054009C" w:rsidRDefault="00EE2C30" w:rsidP="002A0947">
      <w:pPr>
        <w:widowControl w:val="0"/>
        <w:spacing w:after="0" w:line="259" w:lineRule="auto"/>
        <w:jc w:val="center"/>
        <w:rPr>
          <w:rFonts w:ascii="Arial" w:eastAsia="Times New Roman" w:hAnsi="Arial" w:cs="Arial"/>
          <w:b/>
          <w:szCs w:val="24"/>
          <w:lang w:val="es-CO"/>
        </w:rPr>
      </w:pPr>
    </w:p>
    <w:p w14:paraId="6E0BA9E8" w14:textId="77777777" w:rsidR="00EE2C30" w:rsidRPr="0054009C" w:rsidRDefault="00EE2C30" w:rsidP="002A0947">
      <w:pPr>
        <w:widowControl w:val="0"/>
        <w:spacing w:after="0" w:line="259" w:lineRule="auto"/>
        <w:jc w:val="center"/>
        <w:rPr>
          <w:rFonts w:ascii="Arial" w:eastAsia="Times New Roman" w:hAnsi="Arial" w:cs="Arial"/>
          <w:b/>
          <w:szCs w:val="24"/>
          <w:lang w:val="es-CO"/>
        </w:rPr>
      </w:pPr>
    </w:p>
    <w:p w14:paraId="50820EE2" w14:textId="77777777" w:rsidR="00EE2C30" w:rsidRPr="0054009C" w:rsidRDefault="00EE2C30" w:rsidP="002A0947">
      <w:pPr>
        <w:widowControl w:val="0"/>
        <w:spacing w:after="0" w:line="259" w:lineRule="auto"/>
        <w:jc w:val="center"/>
        <w:rPr>
          <w:rFonts w:ascii="Arial" w:eastAsia="Times New Roman" w:hAnsi="Arial" w:cs="Arial"/>
          <w:b/>
          <w:szCs w:val="24"/>
          <w:lang w:val="es-CO"/>
        </w:rPr>
      </w:pPr>
    </w:p>
    <w:p w14:paraId="2881D9A2" w14:textId="77777777" w:rsidR="00EE2C30" w:rsidRPr="0054009C" w:rsidRDefault="00EE2C30" w:rsidP="002A0947">
      <w:pPr>
        <w:widowControl w:val="0"/>
        <w:spacing w:after="0" w:line="259" w:lineRule="auto"/>
        <w:jc w:val="center"/>
        <w:rPr>
          <w:rFonts w:ascii="Arial" w:eastAsia="Times New Roman" w:hAnsi="Arial" w:cs="Arial"/>
          <w:sz w:val="28"/>
          <w:szCs w:val="24"/>
          <w:lang w:val="es-CO"/>
        </w:rPr>
      </w:pPr>
      <w:r w:rsidRPr="0054009C">
        <w:rPr>
          <w:rFonts w:ascii="Arial" w:eastAsia="Times New Roman" w:hAnsi="Arial" w:cs="Arial"/>
          <w:sz w:val="28"/>
          <w:szCs w:val="24"/>
          <w:lang w:val="es-CO"/>
        </w:rPr>
        <w:t>Santa Marta - Magdalena</w:t>
      </w:r>
    </w:p>
    <w:p w14:paraId="1886D40D" w14:textId="77777777" w:rsidR="00EE2C30" w:rsidRPr="0054009C" w:rsidRDefault="00EE2C30" w:rsidP="002A0947">
      <w:pPr>
        <w:widowControl w:val="0"/>
        <w:spacing w:after="0" w:line="259" w:lineRule="auto"/>
        <w:jc w:val="center"/>
        <w:rPr>
          <w:lang w:val="es-CO"/>
        </w:rPr>
      </w:pPr>
      <w:r w:rsidRPr="0054009C">
        <w:rPr>
          <w:rFonts w:ascii="Arial" w:eastAsia="Times New Roman" w:hAnsi="Arial" w:cs="Arial"/>
          <w:sz w:val="28"/>
          <w:szCs w:val="24"/>
          <w:lang w:val="es-CO"/>
        </w:rPr>
        <w:t>2021-2023</w:t>
      </w:r>
      <w:r w:rsidRPr="0054009C">
        <w:rPr>
          <w:lang w:val="es-CO"/>
        </w:rPr>
        <w:br w:type="page"/>
      </w:r>
    </w:p>
    <w:tbl>
      <w:tblPr>
        <w:tblW w:w="88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3934"/>
        <w:gridCol w:w="1920"/>
        <w:gridCol w:w="1695"/>
      </w:tblGrid>
      <w:tr w:rsidR="000A2CF9" w14:paraId="77EF4F16" w14:textId="77777777" w:rsidTr="00A16F7F">
        <w:trPr>
          <w:trHeight w:val="429"/>
          <w:jc w:val="center"/>
        </w:trPr>
        <w:tc>
          <w:tcPr>
            <w:tcW w:w="8820" w:type="dxa"/>
            <w:gridSpan w:val="4"/>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7CBFE80" w14:textId="77777777" w:rsidR="000A2CF9" w:rsidRDefault="000A2CF9" w:rsidP="00A16F7F">
            <w:pPr>
              <w:spacing w:before="60" w:after="60" w:line="240" w:lineRule="auto"/>
              <w:jc w:val="center"/>
              <w:rPr>
                <w:rFonts w:ascii="Arial Black" w:eastAsia="Arial" w:hAnsi="Arial Black" w:cs="Arial"/>
                <w:color w:val="366091"/>
                <w:sz w:val="20"/>
                <w:szCs w:val="20"/>
              </w:rPr>
            </w:pPr>
            <w:r>
              <w:rPr>
                <w:rFonts w:ascii="Arial Black" w:eastAsia="Arial" w:hAnsi="Arial Black" w:cs="Arial"/>
                <w:color w:val="366091"/>
                <w:sz w:val="20"/>
                <w:szCs w:val="20"/>
              </w:rPr>
              <w:lastRenderedPageBreak/>
              <w:t>CONTROL DE CAMBIOS</w:t>
            </w:r>
          </w:p>
        </w:tc>
      </w:tr>
      <w:tr w:rsidR="000A2CF9" w14:paraId="69BDDD53" w14:textId="77777777" w:rsidTr="00A16F7F">
        <w:trPr>
          <w:trHeight w:val="429"/>
          <w:jc w:val="center"/>
        </w:trPr>
        <w:tc>
          <w:tcPr>
            <w:tcW w:w="12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2B9EFFC" w14:textId="77777777" w:rsidR="000A2CF9" w:rsidRDefault="000A2CF9" w:rsidP="00A16F7F">
            <w:pPr>
              <w:spacing w:before="60" w:after="60" w:line="240" w:lineRule="auto"/>
              <w:jc w:val="center"/>
              <w:rPr>
                <w:rFonts w:ascii="Arial" w:eastAsia="Arial" w:hAnsi="Arial" w:cs="Arial"/>
                <w:color w:val="366091"/>
                <w:sz w:val="20"/>
                <w:szCs w:val="20"/>
              </w:rPr>
            </w:pPr>
            <w:r>
              <w:rPr>
                <w:rFonts w:ascii="Arial" w:eastAsia="Arial" w:hAnsi="Arial" w:cs="Arial"/>
                <w:color w:val="366091"/>
                <w:sz w:val="20"/>
                <w:szCs w:val="20"/>
              </w:rPr>
              <w:t>Nombre del documento</w:t>
            </w:r>
          </w:p>
        </w:tc>
        <w:tc>
          <w:tcPr>
            <w:tcW w:w="7549" w:type="dxa"/>
            <w:gridSpan w:val="3"/>
            <w:tcBorders>
              <w:top w:val="single" w:sz="4" w:space="0" w:color="000000"/>
              <w:left w:val="single" w:sz="4" w:space="0" w:color="000000"/>
              <w:bottom w:val="single" w:sz="4" w:space="0" w:color="000000"/>
              <w:right w:val="single" w:sz="4" w:space="0" w:color="000000"/>
            </w:tcBorders>
            <w:vAlign w:val="center"/>
            <w:hideMark/>
          </w:tcPr>
          <w:p w14:paraId="22386D17" w14:textId="4956739E" w:rsidR="000A2CF9" w:rsidRPr="00BB7F83" w:rsidRDefault="000A2CF9" w:rsidP="00A16F7F">
            <w:pPr>
              <w:spacing w:before="60" w:after="60" w:line="240" w:lineRule="auto"/>
              <w:rPr>
                <w:rFonts w:ascii="Arial" w:eastAsia="Arial" w:hAnsi="Arial" w:cs="Arial"/>
                <w:sz w:val="20"/>
                <w:szCs w:val="20"/>
              </w:rPr>
            </w:pPr>
            <w:r w:rsidRPr="000A2CF9">
              <w:rPr>
                <w:rFonts w:ascii="Arial" w:hAnsi="Arial" w:cs="Arial"/>
                <w:b/>
                <w:color w:val="202124"/>
                <w:shd w:val="clear" w:color="auto" w:fill="FFFFFF"/>
                <w:lang w:val="es-CO"/>
              </w:rPr>
              <w:t xml:space="preserve">Plan estratégico de </w:t>
            </w:r>
            <w:r>
              <w:rPr>
                <w:rFonts w:ascii="Arial" w:hAnsi="Arial" w:cs="Arial"/>
                <w:b/>
                <w:color w:val="202124"/>
                <w:shd w:val="clear" w:color="auto" w:fill="FFFFFF"/>
                <w:lang w:val="es-CO"/>
              </w:rPr>
              <w:t>T</w:t>
            </w:r>
            <w:r w:rsidRPr="000A2CF9">
              <w:rPr>
                <w:rFonts w:ascii="Arial" w:hAnsi="Arial" w:cs="Arial"/>
                <w:b/>
                <w:color w:val="202124"/>
                <w:shd w:val="clear" w:color="auto" w:fill="FFFFFF"/>
                <w:lang w:val="es-CO"/>
              </w:rPr>
              <w:t xml:space="preserve">alento </w:t>
            </w:r>
            <w:r>
              <w:rPr>
                <w:rFonts w:ascii="Arial" w:hAnsi="Arial" w:cs="Arial"/>
                <w:b/>
                <w:color w:val="202124"/>
                <w:shd w:val="clear" w:color="auto" w:fill="FFFFFF"/>
                <w:lang w:val="es-CO"/>
              </w:rPr>
              <w:t>H</w:t>
            </w:r>
            <w:r w:rsidRPr="000A2CF9">
              <w:rPr>
                <w:rFonts w:ascii="Arial" w:hAnsi="Arial" w:cs="Arial"/>
                <w:b/>
                <w:color w:val="202124"/>
                <w:shd w:val="clear" w:color="auto" w:fill="FFFFFF"/>
                <w:lang w:val="es-CO"/>
              </w:rPr>
              <w:t>umano</w:t>
            </w:r>
          </w:p>
        </w:tc>
      </w:tr>
      <w:tr w:rsidR="000A2CF9" w14:paraId="12DB34C7" w14:textId="77777777" w:rsidTr="00A16F7F">
        <w:trPr>
          <w:trHeight w:val="345"/>
          <w:jc w:val="center"/>
        </w:trPr>
        <w:tc>
          <w:tcPr>
            <w:tcW w:w="5205" w:type="dxa"/>
            <w:gridSpan w:val="2"/>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3E0AE6B" w14:textId="77777777" w:rsidR="000A2CF9" w:rsidRDefault="000A2CF9" w:rsidP="00A16F7F">
            <w:pPr>
              <w:spacing w:before="60" w:after="60" w:line="240" w:lineRule="auto"/>
              <w:jc w:val="center"/>
              <w:rPr>
                <w:rFonts w:ascii="Arial Rounded MT Bold" w:eastAsia="Arial" w:hAnsi="Arial Rounded MT Bold" w:cs="Arial"/>
                <w:color w:val="366091"/>
                <w:sz w:val="16"/>
                <w:szCs w:val="16"/>
              </w:rPr>
            </w:pPr>
            <w:r>
              <w:rPr>
                <w:rFonts w:ascii="Arial Rounded MT Bold" w:eastAsia="Arial" w:hAnsi="Arial Rounded MT Bold" w:cs="Arial"/>
                <w:color w:val="366091"/>
                <w:sz w:val="16"/>
                <w:szCs w:val="16"/>
              </w:rPr>
              <w:t>Descripción del cambio</w:t>
            </w:r>
          </w:p>
        </w:tc>
        <w:tc>
          <w:tcPr>
            <w:tcW w:w="192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D8FFC9D" w14:textId="77777777" w:rsidR="000A2CF9" w:rsidRDefault="000A2CF9" w:rsidP="00A16F7F">
            <w:pPr>
              <w:spacing w:before="60" w:after="60" w:line="240" w:lineRule="auto"/>
              <w:jc w:val="center"/>
              <w:rPr>
                <w:rFonts w:ascii="Arial Rounded MT Bold" w:eastAsia="Arial" w:hAnsi="Arial Rounded MT Bold" w:cs="Arial"/>
                <w:color w:val="366091"/>
                <w:sz w:val="16"/>
                <w:szCs w:val="16"/>
              </w:rPr>
            </w:pPr>
            <w:r>
              <w:rPr>
                <w:rFonts w:ascii="Arial Rounded MT Bold" w:eastAsia="Arial" w:hAnsi="Arial Rounded MT Bold" w:cs="Arial"/>
                <w:color w:val="366091"/>
                <w:sz w:val="16"/>
                <w:szCs w:val="16"/>
              </w:rPr>
              <w:t>Fecha de cambio</w:t>
            </w:r>
          </w:p>
        </w:tc>
        <w:tc>
          <w:tcPr>
            <w:tcW w:w="1695"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27DAE04A" w14:textId="77777777" w:rsidR="000A2CF9" w:rsidRDefault="000A2CF9" w:rsidP="00A16F7F">
            <w:pPr>
              <w:spacing w:before="60" w:after="60" w:line="240" w:lineRule="auto"/>
              <w:jc w:val="center"/>
              <w:rPr>
                <w:rFonts w:ascii="Arial Rounded MT Bold" w:eastAsia="Arial" w:hAnsi="Arial Rounded MT Bold" w:cs="Arial"/>
                <w:color w:val="366091"/>
                <w:sz w:val="16"/>
                <w:szCs w:val="16"/>
              </w:rPr>
            </w:pPr>
            <w:r>
              <w:rPr>
                <w:rFonts w:ascii="Arial Rounded MT Bold" w:eastAsia="Arial" w:hAnsi="Arial Rounded MT Bold" w:cs="Arial"/>
                <w:color w:val="366091"/>
                <w:sz w:val="16"/>
                <w:szCs w:val="16"/>
              </w:rPr>
              <w:t>Versión creada</w:t>
            </w:r>
          </w:p>
        </w:tc>
      </w:tr>
      <w:tr w:rsidR="000A2CF9" w14:paraId="6621D818" w14:textId="77777777" w:rsidTr="00A16F7F">
        <w:trPr>
          <w:trHeight w:val="282"/>
          <w:jc w:val="center"/>
        </w:trPr>
        <w:tc>
          <w:tcPr>
            <w:tcW w:w="5205" w:type="dxa"/>
            <w:gridSpan w:val="2"/>
            <w:tcBorders>
              <w:top w:val="single" w:sz="4" w:space="0" w:color="000000"/>
              <w:left w:val="single" w:sz="4" w:space="0" w:color="000000"/>
              <w:bottom w:val="single" w:sz="4" w:space="0" w:color="000000"/>
              <w:right w:val="single" w:sz="4" w:space="0" w:color="000000"/>
            </w:tcBorders>
            <w:vAlign w:val="center"/>
            <w:hideMark/>
          </w:tcPr>
          <w:p w14:paraId="7E846B1D" w14:textId="77777777" w:rsidR="000A2CF9" w:rsidRDefault="000A2CF9" w:rsidP="00A16F7F">
            <w:pPr>
              <w:spacing w:before="60" w:after="60" w:line="240" w:lineRule="auto"/>
              <w:rPr>
                <w:rFonts w:ascii="Arial" w:eastAsia="Arial" w:hAnsi="Arial" w:cs="Arial"/>
                <w:sz w:val="20"/>
              </w:rPr>
            </w:pPr>
            <w:r>
              <w:rPr>
                <w:rFonts w:ascii="Arial" w:eastAsia="Arial" w:hAnsi="Arial" w:cs="Arial"/>
                <w:sz w:val="20"/>
              </w:rPr>
              <w:t>Codificación de dicho documento</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390E39E9" w14:textId="77777777" w:rsidR="000A2CF9" w:rsidRDefault="000A2CF9" w:rsidP="00A16F7F">
            <w:pPr>
              <w:spacing w:before="60" w:after="60" w:line="240" w:lineRule="auto"/>
              <w:jc w:val="center"/>
              <w:rPr>
                <w:rFonts w:ascii="Arial" w:eastAsia="Arial" w:hAnsi="Arial" w:cs="Arial"/>
                <w:sz w:val="20"/>
              </w:rPr>
            </w:pPr>
            <w:r>
              <w:rPr>
                <w:rFonts w:ascii="Arial" w:eastAsia="Arial" w:hAnsi="Arial" w:cs="Arial"/>
                <w:sz w:val="20"/>
              </w:rPr>
              <w:t>29-sept-22</w:t>
            </w:r>
          </w:p>
        </w:tc>
        <w:tc>
          <w:tcPr>
            <w:tcW w:w="1695" w:type="dxa"/>
            <w:tcBorders>
              <w:top w:val="single" w:sz="4" w:space="0" w:color="000000"/>
              <w:left w:val="single" w:sz="4" w:space="0" w:color="000000"/>
              <w:bottom w:val="single" w:sz="4" w:space="0" w:color="000000"/>
              <w:right w:val="single" w:sz="4" w:space="0" w:color="000000"/>
            </w:tcBorders>
            <w:vAlign w:val="center"/>
            <w:hideMark/>
          </w:tcPr>
          <w:p w14:paraId="71D07B94" w14:textId="77777777" w:rsidR="000A2CF9" w:rsidRDefault="000A2CF9" w:rsidP="00A16F7F">
            <w:pPr>
              <w:spacing w:before="60" w:after="60" w:line="240" w:lineRule="auto"/>
              <w:jc w:val="center"/>
              <w:rPr>
                <w:rFonts w:ascii="Arial" w:eastAsia="Arial" w:hAnsi="Arial" w:cs="Arial"/>
                <w:sz w:val="20"/>
              </w:rPr>
            </w:pPr>
            <w:r>
              <w:rPr>
                <w:rFonts w:ascii="Arial" w:eastAsia="Arial" w:hAnsi="Arial" w:cs="Arial"/>
                <w:sz w:val="20"/>
              </w:rPr>
              <w:t>1</w:t>
            </w:r>
          </w:p>
        </w:tc>
      </w:tr>
      <w:tr w:rsidR="000A2CF9" w14:paraId="54A36E96" w14:textId="77777777" w:rsidTr="00A16F7F">
        <w:trPr>
          <w:trHeight w:val="346"/>
          <w:jc w:val="center"/>
        </w:trPr>
        <w:tc>
          <w:tcPr>
            <w:tcW w:w="5205" w:type="dxa"/>
            <w:gridSpan w:val="2"/>
            <w:tcBorders>
              <w:top w:val="single" w:sz="4" w:space="0" w:color="000000"/>
              <w:left w:val="single" w:sz="4" w:space="0" w:color="000000"/>
              <w:bottom w:val="single" w:sz="4" w:space="0" w:color="000000"/>
              <w:right w:val="single" w:sz="4" w:space="0" w:color="000000"/>
            </w:tcBorders>
            <w:vAlign w:val="center"/>
          </w:tcPr>
          <w:p w14:paraId="3B6C1052" w14:textId="77777777" w:rsidR="000A2CF9" w:rsidRDefault="000A2CF9" w:rsidP="00A16F7F">
            <w:pPr>
              <w:spacing w:before="60" w:after="60" w:line="240" w:lineRule="auto"/>
              <w:rPr>
                <w:rFonts w:ascii="Arial" w:eastAsia="Arial" w:hAnsi="Arial" w:cs="Arial"/>
                <w:sz w:val="20"/>
              </w:rPr>
            </w:pPr>
            <w:r>
              <w:rPr>
                <w:rFonts w:ascii="Arial" w:eastAsia="Arial" w:hAnsi="Arial" w:cs="Arial"/>
                <w:sz w:val="20"/>
              </w:rPr>
              <w:t xml:space="preserve">Versión actualizada </w:t>
            </w:r>
          </w:p>
        </w:tc>
        <w:tc>
          <w:tcPr>
            <w:tcW w:w="1920" w:type="dxa"/>
            <w:tcBorders>
              <w:top w:val="single" w:sz="4" w:space="0" w:color="000000"/>
              <w:left w:val="single" w:sz="4" w:space="0" w:color="000000"/>
              <w:bottom w:val="single" w:sz="4" w:space="0" w:color="000000"/>
              <w:right w:val="single" w:sz="4" w:space="0" w:color="000000"/>
            </w:tcBorders>
            <w:vAlign w:val="center"/>
          </w:tcPr>
          <w:p w14:paraId="3BBB0071" w14:textId="77777777" w:rsidR="000A2CF9" w:rsidRDefault="000A2CF9" w:rsidP="00A16F7F">
            <w:pPr>
              <w:spacing w:before="60" w:after="60" w:line="240" w:lineRule="auto"/>
              <w:jc w:val="center"/>
              <w:rPr>
                <w:rFonts w:ascii="Arial" w:eastAsia="Arial" w:hAnsi="Arial" w:cs="Arial"/>
                <w:sz w:val="20"/>
              </w:rPr>
            </w:pPr>
            <w:r>
              <w:rPr>
                <w:rFonts w:ascii="Arial" w:eastAsia="Arial" w:hAnsi="Arial" w:cs="Arial"/>
                <w:sz w:val="20"/>
              </w:rPr>
              <w:t>31-ene-23</w:t>
            </w:r>
          </w:p>
        </w:tc>
        <w:tc>
          <w:tcPr>
            <w:tcW w:w="1695" w:type="dxa"/>
            <w:tcBorders>
              <w:top w:val="single" w:sz="4" w:space="0" w:color="000000"/>
              <w:left w:val="single" w:sz="4" w:space="0" w:color="000000"/>
              <w:bottom w:val="single" w:sz="4" w:space="0" w:color="000000"/>
              <w:right w:val="single" w:sz="4" w:space="0" w:color="000000"/>
            </w:tcBorders>
            <w:vAlign w:val="center"/>
          </w:tcPr>
          <w:p w14:paraId="100CC30C" w14:textId="77777777" w:rsidR="000A2CF9" w:rsidRDefault="000A2CF9" w:rsidP="00A16F7F">
            <w:pPr>
              <w:spacing w:before="60" w:after="60" w:line="240" w:lineRule="auto"/>
              <w:jc w:val="center"/>
              <w:rPr>
                <w:rFonts w:ascii="Arial" w:eastAsia="Arial" w:hAnsi="Arial" w:cs="Arial"/>
                <w:sz w:val="20"/>
              </w:rPr>
            </w:pPr>
            <w:r>
              <w:rPr>
                <w:rFonts w:ascii="Arial" w:eastAsia="Arial" w:hAnsi="Arial" w:cs="Arial"/>
                <w:sz w:val="20"/>
              </w:rPr>
              <w:t>2</w:t>
            </w:r>
          </w:p>
        </w:tc>
      </w:tr>
      <w:tr w:rsidR="000A2CF9" w14:paraId="7C88FD61" w14:textId="77777777" w:rsidTr="00A16F7F">
        <w:trPr>
          <w:trHeight w:val="346"/>
          <w:jc w:val="center"/>
        </w:trPr>
        <w:tc>
          <w:tcPr>
            <w:tcW w:w="5205" w:type="dxa"/>
            <w:gridSpan w:val="2"/>
            <w:tcBorders>
              <w:top w:val="single" w:sz="4" w:space="0" w:color="000000"/>
              <w:left w:val="single" w:sz="4" w:space="0" w:color="000000"/>
              <w:bottom w:val="single" w:sz="4" w:space="0" w:color="000000"/>
              <w:right w:val="single" w:sz="4" w:space="0" w:color="000000"/>
            </w:tcBorders>
            <w:vAlign w:val="center"/>
          </w:tcPr>
          <w:p w14:paraId="1CD6586C" w14:textId="77777777" w:rsidR="000A2CF9" w:rsidRDefault="000A2CF9" w:rsidP="00A16F7F">
            <w:pPr>
              <w:spacing w:before="60" w:after="60" w:line="240" w:lineRule="auto"/>
              <w:rPr>
                <w:rFonts w:ascii="Arial" w:eastAsia="Arial" w:hAnsi="Arial" w:cs="Arial"/>
                <w:sz w:val="20"/>
              </w:rPr>
            </w:pPr>
          </w:p>
        </w:tc>
        <w:tc>
          <w:tcPr>
            <w:tcW w:w="1920" w:type="dxa"/>
            <w:tcBorders>
              <w:top w:val="single" w:sz="4" w:space="0" w:color="000000"/>
              <w:left w:val="single" w:sz="4" w:space="0" w:color="000000"/>
              <w:bottom w:val="single" w:sz="4" w:space="0" w:color="000000"/>
              <w:right w:val="single" w:sz="4" w:space="0" w:color="000000"/>
            </w:tcBorders>
            <w:vAlign w:val="center"/>
          </w:tcPr>
          <w:p w14:paraId="660AD83C" w14:textId="77777777" w:rsidR="000A2CF9" w:rsidRDefault="000A2CF9" w:rsidP="00A16F7F">
            <w:pPr>
              <w:spacing w:before="60" w:after="60" w:line="240" w:lineRule="auto"/>
              <w:jc w:val="center"/>
              <w:rPr>
                <w:rFonts w:ascii="Arial" w:eastAsia="Arial" w:hAnsi="Arial" w:cs="Arial"/>
                <w:sz w:val="20"/>
              </w:rPr>
            </w:pPr>
          </w:p>
        </w:tc>
        <w:tc>
          <w:tcPr>
            <w:tcW w:w="1695" w:type="dxa"/>
            <w:tcBorders>
              <w:top w:val="single" w:sz="4" w:space="0" w:color="000000"/>
              <w:left w:val="single" w:sz="4" w:space="0" w:color="000000"/>
              <w:bottom w:val="single" w:sz="4" w:space="0" w:color="000000"/>
              <w:right w:val="single" w:sz="4" w:space="0" w:color="000000"/>
            </w:tcBorders>
            <w:vAlign w:val="center"/>
          </w:tcPr>
          <w:p w14:paraId="49166E0E" w14:textId="77777777" w:rsidR="000A2CF9" w:rsidRDefault="000A2CF9" w:rsidP="00A16F7F">
            <w:pPr>
              <w:spacing w:before="60" w:after="60" w:line="240" w:lineRule="auto"/>
              <w:jc w:val="center"/>
              <w:rPr>
                <w:rFonts w:ascii="Arial" w:eastAsia="Arial" w:hAnsi="Arial" w:cs="Arial"/>
                <w:sz w:val="20"/>
              </w:rPr>
            </w:pPr>
          </w:p>
        </w:tc>
      </w:tr>
      <w:tr w:rsidR="000A2CF9" w14:paraId="2DBDE8D0" w14:textId="77777777" w:rsidTr="00A16F7F">
        <w:trPr>
          <w:trHeight w:val="346"/>
          <w:jc w:val="center"/>
        </w:trPr>
        <w:tc>
          <w:tcPr>
            <w:tcW w:w="5205" w:type="dxa"/>
            <w:gridSpan w:val="2"/>
            <w:tcBorders>
              <w:top w:val="single" w:sz="4" w:space="0" w:color="000000"/>
              <w:left w:val="single" w:sz="4" w:space="0" w:color="000000"/>
              <w:bottom w:val="single" w:sz="4" w:space="0" w:color="000000"/>
              <w:right w:val="single" w:sz="4" w:space="0" w:color="000000"/>
            </w:tcBorders>
            <w:vAlign w:val="center"/>
          </w:tcPr>
          <w:p w14:paraId="2E6D5A77" w14:textId="77777777" w:rsidR="000A2CF9" w:rsidRDefault="000A2CF9" w:rsidP="00A16F7F">
            <w:pPr>
              <w:spacing w:before="60" w:after="60" w:line="240" w:lineRule="auto"/>
              <w:rPr>
                <w:rFonts w:ascii="Arial" w:eastAsia="Arial" w:hAnsi="Arial" w:cs="Arial"/>
                <w:sz w:val="20"/>
              </w:rPr>
            </w:pPr>
          </w:p>
        </w:tc>
        <w:tc>
          <w:tcPr>
            <w:tcW w:w="1920" w:type="dxa"/>
            <w:tcBorders>
              <w:top w:val="single" w:sz="4" w:space="0" w:color="000000"/>
              <w:left w:val="single" w:sz="4" w:space="0" w:color="000000"/>
              <w:bottom w:val="single" w:sz="4" w:space="0" w:color="000000"/>
              <w:right w:val="single" w:sz="4" w:space="0" w:color="000000"/>
            </w:tcBorders>
            <w:vAlign w:val="center"/>
          </w:tcPr>
          <w:p w14:paraId="3434542F" w14:textId="77777777" w:rsidR="000A2CF9" w:rsidRDefault="000A2CF9" w:rsidP="00A16F7F">
            <w:pPr>
              <w:spacing w:before="60" w:after="60" w:line="240" w:lineRule="auto"/>
              <w:jc w:val="center"/>
              <w:rPr>
                <w:rFonts w:ascii="Arial" w:eastAsia="Arial" w:hAnsi="Arial" w:cs="Arial"/>
                <w:sz w:val="20"/>
              </w:rPr>
            </w:pPr>
          </w:p>
        </w:tc>
        <w:tc>
          <w:tcPr>
            <w:tcW w:w="1695" w:type="dxa"/>
            <w:tcBorders>
              <w:top w:val="single" w:sz="4" w:space="0" w:color="000000"/>
              <w:left w:val="single" w:sz="4" w:space="0" w:color="000000"/>
              <w:bottom w:val="single" w:sz="4" w:space="0" w:color="000000"/>
              <w:right w:val="single" w:sz="4" w:space="0" w:color="000000"/>
            </w:tcBorders>
            <w:vAlign w:val="center"/>
          </w:tcPr>
          <w:p w14:paraId="568E5774" w14:textId="77777777" w:rsidR="000A2CF9" w:rsidRDefault="000A2CF9" w:rsidP="00A16F7F">
            <w:pPr>
              <w:spacing w:before="60" w:after="60" w:line="240" w:lineRule="auto"/>
              <w:jc w:val="center"/>
              <w:rPr>
                <w:rFonts w:ascii="Arial" w:eastAsia="Arial" w:hAnsi="Arial" w:cs="Arial"/>
                <w:sz w:val="20"/>
              </w:rPr>
            </w:pPr>
          </w:p>
        </w:tc>
      </w:tr>
      <w:tr w:rsidR="000A2CF9" w14:paraId="6838086F" w14:textId="77777777" w:rsidTr="00A16F7F">
        <w:trPr>
          <w:trHeight w:val="346"/>
          <w:jc w:val="center"/>
        </w:trPr>
        <w:tc>
          <w:tcPr>
            <w:tcW w:w="5205" w:type="dxa"/>
            <w:gridSpan w:val="2"/>
            <w:tcBorders>
              <w:top w:val="single" w:sz="4" w:space="0" w:color="000000"/>
              <w:left w:val="single" w:sz="4" w:space="0" w:color="000000"/>
              <w:bottom w:val="single" w:sz="4" w:space="0" w:color="000000"/>
              <w:right w:val="single" w:sz="4" w:space="0" w:color="000000"/>
            </w:tcBorders>
            <w:vAlign w:val="center"/>
          </w:tcPr>
          <w:p w14:paraId="69994E13" w14:textId="77777777" w:rsidR="000A2CF9" w:rsidRDefault="000A2CF9" w:rsidP="00A16F7F">
            <w:pPr>
              <w:spacing w:before="60" w:after="60" w:line="240" w:lineRule="auto"/>
              <w:rPr>
                <w:rFonts w:ascii="Arial" w:eastAsia="Arial" w:hAnsi="Arial" w:cs="Arial"/>
                <w:sz w:val="20"/>
              </w:rPr>
            </w:pPr>
          </w:p>
        </w:tc>
        <w:tc>
          <w:tcPr>
            <w:tcW w:w="1920" w:type="dxa"/>
            <w:tcBorders>
              <w:top w:val="single" w:sz="4" w:space="0" w:color="000000"/>
              <w:left w:val="single" w:sz="4" w:space="0" w:color="000000"/>
              <w:bottom w:val="single" w:sz="4" w:space="0" w:color="000000"/>
              <w:right w:val="single" w:sz="4" w:space="0" w:color="000000"/>
            </w:tcBorders>
            <w:vAlign w:val="center"/>
          </w:tcPr>
          <w:p w14:paraId="395518ED" w14:textId="77777777" w:rsidR="000A2CF9" w:rsidRDefault="000A2CF9" w:rsidP="00A16F7F">
            <w:pPr>
              <w:spacing w:before="60" w:after="60" w:line="240" w:lineRule="auto"/>
              <w:jc w:val="center"/>
              <w:rPr>
                <w:rFonts w:ascii="Arial" w:eastAsia="Arial" w:hAnsi="Arial" w:cs="Arial"/>
                <w:sz w:val="20"/>
              </w:rPr>
            </w:pPr>
          </w:p>
        </w:tc>
        <w:tc>
          <w:tcPr>
            <w:tcW w:w="1695" w:type="dxa"/>
            <w:tcBorders>
              <w:top w:val="single" w:sz="4" w:space="0" w:color="000000"/>
              <w:left w:val="single" w:sz="4" w:space="0" w:color="000000"/>
              <w:bottom w:val="single" w:sz="4" w:space="0" w:color="000000"/>
              <w:right w:val="single" w:sz="4" w:space="0" w:color="000000"/>
            </w:tcBorders>
            <w:vAlign w:val="center"/>
          </w:tcPr>
          <w:p w14:paraId="10AA16C4" w14:textId="77777777" w:rsidR="000A2CF9" w:rsidRDefault="000A2CF9" w:rsidP="00A16F7F">
            <w:pPr>
              <w:spacing w:before="60" w:after="60" w:line="240" w:lineRule="auto"/>
              <w:jc w:val="center"/>
              <w:rPr>
                <w:rFonts w:ascii="Arial" w:eastAsia="Arial" w:hAnsi="Arial" w:cs="Arial"/>
                <w:sz w:val="20"/>
              </w:rPr>
            </w:pPr>
          </w:p>
        </w:tc>
      </w:tr>
    </w:tbl>
    <w:p w14:paraId="13CCC76B" w14:textId="158F19EC" w:rsidR="00EE2C30" w:rsidRPr="000A2CF9" w:rsidRDefault="000A2CF9" w:rsidP="000A2CF9">
      <w:pPr>
        <w:spacing w:after="0" w:line="240" w:lineRule="auto"/>
        <w:rPr>
          <w:rFonts w:ascii="Arial" w:hAnsi="Arial" w:cs="Arial"/>
          <w:b/>
          <w:sz w:val="32"/>
          <w:szCs w:val="32"/>
          <w:lang w:eastAsia="en-US"/>
        </w:rPr>
      </w:pPr>
      <w:r>
        <w:rPr>
          <w:rFonts w:ascii="Arial" w:hAnsi="Arial" w:cs="Arial"/>
          <w:b/>
          <w:sz w:val="32"/>
          <w:szCs w:val="32"/>
        </w:rPr>
        <w:br w:type="page"/>
      </w:r>
    </w:p>
    <w:sdt>
      <w:sdtPr>
        <w:rPr>
          <w:rFonts w:ascii="Calibri" w:eastAsia="Calibri" w:hAnsi="Calibri" w:cs="Calibri"/>
          <w:color w:val="auto"/>
          <w:sz w:val="22"/>
          <w:szCs w:val="22"/>
          <w:lang w:val="es-ES"/>
        </w:rPr>
        <w:id w:val="115188553"/>
        <w:docPartObj>
          <w:docPartGallery w:val="Table of Contents"/>
          <w:docPartUnique/>
        </w:docPartObj>
      </w:sdtPr>
      <w:sdtEndPr>
        <w:rPr>
          <w:rFonts w:ascii="Arial" w:hAnsi="Arial" w:cs="Arial"/>
          <w:bCs/>
        </w:rPr>
      </w:sdtEndPr>
      <w:sdtContent>
        <w:p w14:paraId="00316634" w14:textId="20234085" w:rsidR="00003ACB" w:rsidRDefault="00003ACB" w:rsidP="002A0947">
          <w:pPr>
            <w:pStyle w:val="TtuloTDC"/>
            <w:keepNext w:val="0"/>
            <w:keepLines w:val="0"/>
            <w:widowControl w:val="0"/>
          </w:pPr>
          <w:r>
            <w:rPr>
              <w:lang w:val="es-ES"/>
            </w:rPr>
            <w:t>Contenido</w:t>
          </w:r>
        </w:p>
        <w:p w14:paraId="0B9A7D81" w14:textId="517E2E96" w:rsidR="00892D95" w:rsidRPr="00892D95" w:rsidRDefault="00003ACB" w:rsidP="00892D95">
          <w:pPr>
            <w:pStyle w:val="TDC1"/>
            <w:tabs>
              <w:tab w:val="right" w:leader="dot" w:pos="9170"/>
            </w:tabs>
            <w:spacing w:after="0" w:line="240" w:lineRule="auto"/>
            <w:rPr>
              <w:rFonts w:ascii="Arial" w:eastAsiaTheme="minorEastAsia" w:hAnsi="Arial" w:cs="Arial"/>
              <w:noProof/>
              <w:lang w:val="es-CO"/>
            </w:rPr>
          </w:pPr>
          <w:r w:rsidRPr="00892D95">
            <w:rPr>
              <w:rFonts w:ascii="Arial" w:hAnsi="Arial" w:cs="Arial"/>
            </w:rPr>
            <w:fldChar w:fldCharType="begin"/>
          </w:r>
          <w:r w:rsidRPr="00892D95">
            <w:rPr>
              <w:rFonts w:ascii="Arial" w:hAnsi="Arial" w:cs="Arial"/>
            </w:rPr>
            <w:instrText xml:space="preserve"> TOC \o "1-3" \h \z \u </w:instrText>
          </w:r>
          <w:r w:rsidRPr="00892D95">
            <w:rPr>
              <w:rFonts w:ascii="Arial" w:hAnsi="Arial" w:cs="Arial"/>
            </w:rPr>
            <w:fldChar w:fldCharType="separate"/>
          </w:r>
          <w:hyperlink w:anchor="_Toc126072138" w:history="1">
            <w:r w:rsidR="00892D95" w:rsidRPr="00892D95">
              <w:rPr>
                <w:rStyle w:val="Hipervnculo"/>
                <w:rFonts w:ascii="Arial" w:eastAsia="Times New Roman" w:hAnsi="Arial" w:cs="Arial"/>
                <w:bCs/>
                <w:noProof/>
                <w:lang w:val="es-CO" w:eastAsia="en-US"/>
              </w:rPr>
              <w:t>Objetivo</w:t>
            </w:r>
            <w:r w:rsidR="00892D95" w:rsidRPr="00892D95">
              <w:rPr>
                <w:rFonts w:ascii="Arial" w:hAnsi="Arial" w:cs="Arial"/>
                <w:noProof/>
                <w:webHidden/>
              </w:rPr>
              <w:tab/>
            </w:r>
            <w:r w:rsidR="00892D95" w:rsidRPr="00892D95">
              <w:rPr>
                <w:rFonts w:ascii="Arial" w:hAnsi="Arial" w:cs="Arial"/>
                <w:noProof/>
                <w:webHidden/>
              </w:rPr>
              <w:fldChar w:fldCharType="begin"/>
            </w:r>
            <w:r w:rsidR="00892D95" w:rsidRPr="00892D95">
              <w:rPr>
                <w:rFonts w:ascii="Arial" w:hAnsi="Arial" w:cs="Arial"/>
                <w:noProof/>
                <w:webHidden/>
              </w:rPr>
              <w:instrText xml:space="preserve"> PAGEREF _Toc126072138 \h </w:instrText>
            </w:r>
            <w:r w:rsidR="00892D95" w:rsidRPr="00892D95">
              <w:rPr>
                <w:rFonts w:ascii="Arial" w:hAnsi="Arial" w:cs="Arial"/>
                <w:noProof/>
                <w:webHidden/>
              </w:rPr>
            </w:r>
            <w:r w:rsidR="00892D95" w:rsidRPr="00892D95">
              <w:rPr>
                <w:rFonts w:ascii="Arial" w:hAnsi="Arial" w:cs="Arial"/>
                <w:noProof/>
                <w:webHidden/>
              </w:rPr>
              <w:fldChar w:fldCharType="separate"/>
            </w:r>
            <w:r w:rsidR="005740D5">
              <w:rPr>
                <w:rFonts w:ascii="Arial" w:hAnsi="Arial" w:cs="Arial"/>
                <w:noProof/>
                <w:webHidden/>
              </w:rPr>
              <w:t>4</w:t>
            </w:r>
            <w:r w:rsidR="00892D95" w:rsidRPr="00892D95">
              <w:rPr>
                <w:rFonts w:ascii="Arial" w:hAnsi="Arial" w:cs="Arial"/>
                <w:noProof/>
                <w:webHidden/>
              </w:rPr>
              <w:fldChar w:fldCharType="end"/>
            </w:r>
          </w:hyperlink>
        </w:p>
        <w:p w14:paraId="40CD6BDF" w14:textId="4B50B447" w:rsidR="00892D95" w:rsidRPr="00892D95" w:rsidRDefault="005740D5" w:rsidP="00892D95">
          <w:pPr>
            <w:pStyle w:val="TDC1"/>
            <w:tabs>
              <w:tab w:val="right" w:leader="dot" w:pos="9170"/>
            </w:tabs>
            <w:spacing w:after="0" w:line="240" w:lineRule="auto"/>
            <w:rPr>
              <w:rFonts w:ascii="Arial" w:eastAsiaTheme="minorEastAsia" w:hAnsi="Arial" w:cs="Arial"/>
              <w:noProof/>
              <w:lang w:val="es-CO"/>
            </w:rPr>
          </w:pPr>
          <w:hyperlink w:anchor="_Toc126072139" w:history="1">
            <w:r w:rsidR="00892D95" w:rsidRPr="00892D95">
              <w:rPr>
                <w:rStyle w:val="Hipervnculo"/>
                <w:rFonts w:ascii="Arial" w:eastAsia="Times New Roman" w:hAnsi="Arial" w:cs="Arial"/>
                <w:bCs/>
                <w:noProof/>
                <w:lang w:val="es-CO" w:eastAsia="en-US"/>
              </w:rPr>
              <w:t>Alcance</w:t>
            </w:r>
            <w:r w:rsidR="00892D95" w:rsidRPr="00892D95">
              <w:rPr>
                <w:rFonts w:ascii="Arial" w:hAnsi="Arial" w:cs="Arial"/>
                <w:noProof/>
                <w:webHidden/>
              </w:rPr>
              <w:tab/>
            </w:r>
            <w:r w:rsidR="00892D95" w:rsidRPr="00892D95">
              <w:rPr>
                <w:rFonts w:ascii="Arial" w:hAnsi="Arial" w:cs="Arial"/>
                <w:noProof/>
                <w:webHidden/>
              </w:rPr>
              <w:fldChar w:fldCharType="begin"/>
            </w:r>
            <w:r w:rsidR="00892D95" w:rsidRPr="00892D95">
              <w:rPr>
                <w:rFonts w:ascii="Arial" w:hAnsi="Arial" w:cs="Arial"/>
                <w:noProof/>
                <w:webHidden/>
              </w:rPr>
              <w:instrText xml:space="preserve"> PAGEREF _Toc126072139 \h </w:instrText>
            </w:r>
            <w:r w:rsidR="00892D95" w:rsidRPr="00892D95">
              <w:rPr>
                <w:rFonts w:ascii="Arial" w:hAnsi="Arial" w:cs="Arial"/>
                <w:noProof/>
                <w:webHidden/>
              </w:rPr>
            </w:r>
            <w:r w:rsidR="00892D95" w:rsidRPr="00892D95">
              <w:rPr>
                <w:rFonts w:ascii="Arial" w:hAnsi="Arial" w:cs="Arial"/>
                <w:noProof/>
                <w:webHidden/>
              </w:rPr>
              <w:fldChar w:fldCharType="separate"/>
            </w:r>
            <w:r>
              <w:rPr>
                <w:rFonts w:ascii="Arial" w:hAnsi="Arial" w:cs="Arial"/>
                <w:noProof/>
                <w:webHidden/>
              </w:rPr>
              <w:t>4</w:t>
            </w:r>
            <w:r w:rsidR="00892D95" w:rsidRPr="00892D95">
              <w:rPr>
                <w:rFonts w:ascii="Arial" w:hAnsi="Arial" w:cs="Arial"/>
                <w:noProof/>
                <w:webHidden/>
              </w:rPr>
              <w:fldChar w:fldCharType="end"/>
            </w:r>
          </w:hyperlink>
        </w:p>
        <w:p w14:paraId="23B011B8" w14:textId="753A35F7" w:rsidR="00892D95" w:rsidRPr="00892D95" w:rsidRDefault="005740D5" w:rsidP="00892D95">
          <w:pPr>
            <w:pStyle w:val="TDC1"/>
            <w:tabs>
              <w:tab w:val="right" w:leader="dot" w:pos="9170"/>
            </w:tabs>
            <w:spacing w:after="0" w:line="240" w:lineRule="auto"/>
            <w:rPr>
              <w:rFonts w:ascii="Arial" w:eastAsiaTheme="minorEastAsia" w:hAnsi="Arial" w:cs="Arial"/>
              <w:noProof/>
              <w:lang w:val="es-CO"/>
            </w:rPr>
          </w:pPr>
          <w:hyperlink w:anchor="_Toc126072140" w:history="1">
            <w:r w:rsidR="00892D95" w:rsidRPr="00892D95">
              <w:rPr>
                <w:rStyle w:val="Hipervnculo"/>
                <w:rFonts w:ascii="Arial" w:eastAsia="Times New Roman" w:hAnsi="Arial" w:cs="Arial"/>
                <w:bCs/>
                <w:noProof/>
                <w:lang w:val="es-CO" w:eastAsia="en-US"/>
              </w:rPr>
              <w:t>Definiciones</w:t>
            </w:r>
            <w:r w:rsidR="00892D95" w:rsidRPr="00892D95">
              <w:rPr>
                <w:rFonts w:ascii="Arial" w:hAnsi="Arial" w:cs="Arial"/>
                <w:noProof/>
                <w:webHidden/>
              </w:rPr>
              <w:tab/>
            </w:r>
            <w:r w:rsidR="00892D95" w:rsidRPr="00892D95">
              <w:rPr>
                <w:rFonts w:ascii="Arial" w:hAnsi="Arial" w:cs="Arial"/>
                <w:noProof/>
                <w:webHidden/>
              </w:rPr>
              <w:fldChar w:fldCharType="begin"/>
            </w:r>
            <w:r w:rsidR="00892D95" w:rsidRPr="00892D95">
              <w:rPr>
                <w:rFonts w:ascii="Arial" w:hAnsi="Arial" w:cs="Arial"/>
                <w:noProof/>
                <w:webHidden/>
              </w:rPr>
              <w:instrText xml:space="preserve"> PAGEREF _Toc126072140 \h </w:instrText>
            </w:r>
            <w:r w:rsidR="00892D95" w:rsidRPr="00892D95">
              <w:rPr>
                <w:rFonts w:ascii="Arial" w:hAnsi="Arial" w:cs="Arial"/>
                <w:noProof/>
                <w:webHidden/>
              </w:rPr>
            </w:r>
            <w:r w:rsidR="00892D95" w:rsidRPr="00892D95">
              <w:rPr>
                <w:rFonts w:ascii="Arial" w:hAnsi="Arial" w:cs="Arial"/>
                <w:noProof/>
                <w:webHidden/>
              </w:rPr>
              <w:fldChar w:fldCharType="separate"/>
            </w:r>
            <w:r>
              <w:rPr>
                <w:rFonts w:ascii="Arial" w:hAnsi="Arial" w:cs="Arial"/>
                <w:noProof/>
                <w:webHidden/>
              </w:rPr>
              <w:t>4</w:t>
            </w:r>
            <w:r w:rsidR="00892D95" w:rsidRPr="00892D95">
              <w:rPr>
                <w:rFonts w:ascii="Arial" w:hAnsi="Arial" w:cs="Arial"/>
                <w:noProof/>
                <w:webHidden/>
              </w:rPr>
              <w:fldChar w:fldCharType="end"/>
            </w:r>
          </w:hyperlink>
        </w:p>
        <w:p w14:paraId="34A4932A" w14:textId="7660650D" w:rsidR="00892D95" w:rsidRPr="00892D95" w:rsidRDefault="005740D5" w:rsidP="00892D95">
          <w:pPr>
            <w:pStyle w:val="TDC1"/>
            <w:tabs>
              <w:tab w:val="right" w:leader="dot" w:pos="9170"/>
            </w:tabs>
            <w:spacing w:after="0" w:line="240" w:lineRule="auto"/>
            <w:rPr>
              <w:rFonts w:ascii="Arial" w:eastAsiaTheme="minorEastAsia" w:hAnsi="Arial" w:cs="Arial"/>
              <w:noProof/>
              <w:lang w:val="es-CO"/>
            </w:rPr>
          </w:pPr>
          <w:hyperlink w:anchor="_Toc126072141" w:history="1">
            <w:r w:rsidR="00892D95" w:rsidRPr="00892D95">
              <w:rPr>
                <w:rStyle w:val="Hipervnculo"/>
                <w:rFonts w:ascii="Arial" w:eastAsia="Times New Roman" w:hAnsi="Arial" w:cs="Arial"/>
                <w:bCs/>
                <w:noProof/>
                <w:lang w:val="es-CO" w:eastAsia="en-US"/>
              </w:rPr>
              <w:t>Marco conceptual</w:t>
            </w:r>
            <w:r w:rsidR="00892D95" w:rsidRPr="00892D95">
              <w:rPr>
                <w:rFonts w:ascii="Arial" w:hAnsi="Arial" w:cs="Arial"/>
                <w:noProof/>
                <w:webHidden/>
              </w:rPr>
              <w:tab/>
            </w:r>
            <w:r w:rsidR="00892D95" w:rsidRPr="00892D95">
              <w:rPr>
                <w:rFonts w:ascii="Arial" w:hAnsi="Arial" w:cs="Arial"/>
                <w:noProof/>
                <w:webHidden/>
              </w:rPr>
              <w:fldChar w:fldCharType="begin"/>
            </w:r>
            <w:r w:rsidR="00892D95" w:rsidRPr="00892D95">
              <w:rPr>
                <w:rFonts w:ascii="Arial" w:hAnsi="Arial" w:cs="Arial"/>
                <w:noProof/>
                <w:webHidden/>
              </w:rPr>
              <w:instrText xml:space="preserve"> PAGEREF _Toc126072141 \h </w:instrText>
            </w:r>
            <w:r w:rsidR="00892D95" w:rsidRPr="00892D95">
              <w:rPr>
                <w:rFonts w:ascii="Arial" w:hAnsi="Arial" w:cs="Arial"/>
                <w:noProof/>
                <w:webHidden/>
              </w:rPr>
            </w:r>
            <w:r w:rsidR="00892D95" w:rsidRPr="00892D95">
              <w:rPr>
                <w:rFonts w:ascii="Arial" w:hAnsi="Arial" w:cs="Arial"/>
                <w:noProof/>
                <w:webHidden/>
              </w:rPr>
              <w:fldChar w:fldCharType="separate"/>
            </w:r>
            <w:r>
              <w:rPr>
                <w:rFonts w:ascii="Arial" w:hAnsi="Arial" w:cs="Arial"/>
                <w:noProof/>
                <w:webHidden/>
              </w:rPr>
              <w:t>4</w:t>
            </w:r>
            <w:r w:rsidR="00892D95" w:rsidRPr="00892D95">
              <w:rPr>
                <w:rFonts w:ascii="Arial" w:hAnsi="Arial" w:cs="Arial"/>
                <w:noProof/>
                <w:webHidden/>
              </w:rPr>
              <w:fldChar w:fldCharType="end"/>
            </w:r>
          </w:hyperlink>
        </w:p>
        <w:p w14:paraId="28AE8B80" w14:textId="1FF29F9A" w:rsidR="00892D95" w:rsidRPr="00892D95" w:rsidRDefault="005740D5" w:rsidP="00892D95">
          <w:pPr>
            <w:pStyle w:val="TDC1"/>
            <w:tabs>
              <w:tab w:val="right" w:leader="dot" w:pos="9170"/>
            </w:tabs>
            <w:spacing w:after="0" w:line="240" w:lineRule="auto"/>
            <w:rPr>
              <w:rFonts w:ascii="Arial" w:eastAsiaTheme="minorEastAsia" w:hAnsi="Arial" w:cs="Arial"/>
              <w:noProof/>
              <w:lang w:val="es-CO"/>
            </w:rPr>
          </w:pPr>
          <w:hyperlink w:anchor="_Toc126072142" w:history="1">
            <w:r w:rsidR="00892D95" w:rsidRPr="00892D95">
              <w:rPr>
                <w:rStyle w:val="Hipervnculo"/>
                <w:rFonts w:ascii="Arial" w:eastAsia="Times New Roman" w:hAnsi="Arial" w:cs="Arial"/>
                <w:bCs/>
                <w:noProof/>
                <w:lang w:val="es-CO" w:eastAsia="en-US"/>
              </w:rPr>
              <w:t>Plan estratégico de talento humano de nuestra entidad</w:t>
            </w:r>
            <w:r w:rsidR="00892D95" w:rsidRPr="00892D95">
              <w:rPr>
                <w:rFonts w:ascii="Arial" w:hAnsi="Arial" w:cs="Arial"/>
                <w:noProof/>
                <w:webHidden/>
              </w:rPr>
              <w:tab/>
            </w:r>
            <w:r w:rsidR="00892D95" w:rsidRPr="00892D95">
              <w:rPr>
                <w:rFonts w:ascii="Arial" w:hAnsi="Arial" w:cs="Arial"/>
                <w:noProof/>
                <w:webHidden/>
              </w:rPr>
              <w:fldChar w:fldCharType="begin"/>
            </w:r>
            <w:r w:rsidR="00892D95" w:rsidRPr="00892D95">
              <w:rPr>
                <w:rFonts w:ascii="Arial" w:hAnsi="Arial" w:cs="Arial"/>
                <w:noProof/>
                <w:webHidden/>
              </w:rPr>
              <w:instrText xml:space="preserve"> PAGEREF _Toc126072142 \h </w:instrText>
            </w:r>
            <w:r w:rsidR="00892D95" w:rsidRPr="00892D95">
              <w:rPr>
                <w:rFonts w:ascii="Arial" w:hAnsi="Arial" w:cs="Arial"/>
                <w:noProof/>
                <w:webHidden/>
              </w:rPr>
            </w:r>
            <w:r w:rsidR="00892D95" w:rsidRPr="00892D95">
              <w:rPr>
                <w:rFonts w:ascii="Arial" w:hAnsi="Arial" w:cs="Arial"/>
                <w:noProof/>
                <w:webHidden/>
              </w:rPr>
              <w:fldChar w:fldCharType="separate"/>
            </w:r>
            <w:r>
              <w:rPr>
                <w:rFonts w:ascii="Arial" w:hAnsi="Arial" w:cs="Arial"/>
                <w:noProof/>
                <w:webHidden/>
              </w:rPr>
              <w:t>5</w:t>
            </w:r>
            <w:r w:rsidR="00892D95" w:rsidRPr="00892D95">
              <w:rPr>
                <w:rFonts w:ascii="Arial" w:hAnsi="Arial" w:cs="Arial"/>
                <w:noProof/>
                <w:webHidden/>
              </w:rPr>
              <w:fldChar w:fldCharType="end"/>
            </w:r>
          </w:hyperlink>
        </w:p>
        <w:p w14:paraId="4B2A6DCA" w14:textId="1E318FC5" w:rsidR="00892D95" w:rsidRPr="00892D95" w:rsidRDefault="005740D5" w:rsidP="00892D95">
          <w:pPr>
            <w:pStyle w:val="TDC2"/>
            <w:tabs>
              <w:tab w:val="right" w:leader="dot" w:pos="9170"/>
            </w:tabs>
            <w:spacing w:after="0" w:line="240" w:lineRule="auto"/>
            <w:rPr>
              <w:rFonts w:ascii="Arial" w:eastAsiaTheme="minorEastAsia" w:hAnsi="Arial" w:cs="Arial"/>
              <w:noProof/>
              <w:lang w:val="es-CO"/>
            </w:rPr>
          </w:pPr>
          <w:hyperlink w:anchor="_Toc126072143" w:history="1">
            <w:r w:rsidR="00892D95" w:rsidRPr="00892D95">
              <w:rPr>
                <w:rStyle w:val="Hipervnculo"/>
                <w:rFonts w:ascii="Arial" w:eastAsiaTheme="majorEastAsia" w:hAnsi="Arial" w:cs="Arial"/>
                <w:noProof/>
                <w:lang w:val="es-CO" w:eastAsia="es-MX"/>
              </w:rPr>
              <w:t>Política de la plataforma estratégica</w:t>
            </w:r>
            <w:r w:rsidR="00892D95" w:rsidRPr="00892D95">
              <w:rPr>
                <w:rFonts w:ascii="Arial" w:hAnsi="Arial" w:cs="Arial"/>
                <w:noProof/>
                <w:webHidden/>
              </w:rPr>
              <w:tab/>
            </w:r>
            <w:r w:rsidR="00892D95" w:rsidRPr="00892D95">
              <w:rPr>
                <w:rFonts w:ascii="Arial" w:hAnsi="Arial" w:cs="Arial"/>
                <w:noProof/>
                <w:webHidden/>
              </w:rPr>
              <w:fldChar w:fldCharType="begin"/>
            </w:r>
            <w:r w:rsidR="00892D95" w:rsidRPr="00892D95">
              <w:rPr>
                <w:rFonts w:ascii="Arial" w:hAnsi="Arial" w:cs="Arial"/>
                <w:noProof/>
                <w:webHidden/>
              </w:rPr>
              <w:instrText xml:space="preserve"> PAGEREF _Toc126072143 \h </w:instrText>
            </w:r>
            <w:r w:rsidR="00892D95" w:rsidRPr="00892D95">
              <w:rPr>
                <w:rFonts w:ascii="Arial" w:hAnsi="Arial" w:cs="Arial"/>
                <w:noProof/>
                <w:webHidden/>
              </w:rPr>
            </w:r>
            <w:r w:rsidR="00892D95" w:rsidRPr="00892D95">
              <w:rPr>
                <w:rFonts w:ascii="Arial" w:hAnsi="Arial" w:cs="Arial"/>
                <w:noProof/>
                <w:webHidden/>
              </w:rPr>
              <w:fldChar w:fldCharType="separate"/>
            </w:r>
            <w:r>
              <w:rPr>
                <w:rFonts w:ascii="Arial" w:hAnsi="Arial" w:cs="Arial"/>
                <w:noProof/>
                <w:webHidden/>
              </w:rPr>
              <w:t>5</w:t>
            </w:r>
            <w:r w:rsidR="00892D95" w:rsidRPr="00892D95">
              <w:rPr>
                <w:rFonts w:ascii="Arial" w:hAnsi="Arial" w:cs="Arial"/>
                <w:noProof/>
                <w:webHidden/>
              </w:rPr>
              <w:fldChar w:fldCharType="end"/>
            </w:r>
          </w:hyperlink>
        </w:p>
        <w:p w14:paraId="35C2B261" w14:textId="3ADBADB8" w:rsidR="00892D95" w:rsidRPr="00892D95" w:rsidRDefault="005740D5" w:rsidP="00892D95">
          <w:pPr>
            <w:pStyle w:val="TDC2"/>
            <w:tabs>
              <w:tab w:val="right" w:leader="dot" w:pos="9170"/>
            </w:tabs>
            <w:spacing w:after="0" w:line="240" w:lineRule="auto"/>
            <w:rPr>
              <w:rFonts w:ascii="Arial" w:eastAsiaTheme="minorEastAsia" w:hAnsi="Arial" w:cs="Arial"/>
              <w:noProof/>
              <w:lang w:val="es-CO"/>
            </w:rPr>
          </w:pPr>
          <w:hyperlink w:anchor="_Toc126072144" w:history="1">
            <w:r w:rsidR="00892D95" w:rsidRPr="00892D95">
              <w:rPr>
                <w:rStyle w:val="Hipervnculo"/>
                <w:rFonts w:ascii="Arial" w:eastAsiaTheme="majorEastAsia" w:hAnsi="Arial" w:cs="Arial"/>
                <w:noProof/>
                <w:lang w:val="es-CO" w:eastAsia="es-MX"/>
              </w:rPr>
              <w:t>Análisis interno de la gestión de talento humano</w:t>
            </w:r>
            <w:r w:rsidR="00892D95" w:rsidRPr="00892D95">
              <w:rPr>
                <w:rFonts w:ascii="Arial" w:hAnsi="Arial" w:cs="Arial"/>
                <w:noProof/>
                <w:webHidden/>
              </w:rPr>
              <w:tab/>
            </w:r>
            <w:r w:rsidR="00892D95" w:rsidRPr="00892D95">
              <w:rPr>
                <w:rFonts w:ascii="Arial" w:hAnsi="Arial" w:cs="Arial"/>
                <w:noProof/>
                <w:webHidden/>
              </w:rPr>
              <w:fldChar w:fldCharType="begin"/>
            </w:r>
            <w:r w:rsidR="00892D95" w:rsidRPr="00892D95">
              <w:rPr>
                <w:rFonts w:ascii="Arial" w:hAnsi="Arial" w:cs="Arial"/>
                <w:noProof/>
                <w:webHidden/>
              </w:rPr>
              <w:instrText xml:space="preserve"> PAGEREF _Toc126072144 \h </w:instrText>
            </w:r>
            <w:r w:rsidR="00892D95" w:rsidRPr="00892D95">
              <w:rPr>
                <w:rFonts w:ascii="Arial" w:hAnsi="Arial" w:cs="Arial"/>
                <w:noProof/>
                <w:webHidden/>
              </w:rPr>
            </w:r>
            <w:r w:rsidR="00892D95" w:rsidRPr="00892D95">
              <w:rPr>
                <w:rFonts w:ascii="Arial" w:hAnsi="Arial" w:cs="Arial"/>
                <w:noProof/>
                <w:webHidden/>
              </w:rPr>
              <w:fldChar w:fldCharType="separate"/>
            </w:r>
            <w:r>
              <w:rPr>
                <w:rFonts w:ascii="Arial" w:hAnsi="Arial" w:cs="Arial"/>
                <w:noProof/>
                <w:webHidden/>
              </w:rPr>
              <w:t>5</w:t>
            </w:r>
            <w:r w:rsidR="00892D95" w:rsidRPr="00892D95">
              <w:rPr>
                <w:rFonts w:ascii="Arial" w:hAnsi="Arial" w:cs="Arial"/>
                <w:noProof/>
                <w:webHidden/>
              </w:rPr>
              <w:fldChar w:fldCharType="end"/>
            </w:r>
          </w:hyperlink>
        </w:p>
        <w:p w14:paraId="0941FE78" w14:textId="71571924" w:rsidR="00892D95" w:rsidRPr="00892D95" w:rsidRDefault="005740D5" w:rsidP="00892D95">
          <w:pPr>
            <w:pStyle w:val="TDC1"/>
            <w:tabs>
              <w:tab w:val="right" w:leader="dot" w:pos="9170"/>
            </w:tabs>
            <w:spacing w:after="0" w:line="240" w:lineRule="auto"/>
            <w:rPr>
              <w:rFonts w:ascii="Arial" w:eastAsiaTheme="minorEastAsia" w:hAnsi="Arial" w:cs="Arial"/>
              <w:noProof/>
              <w:lang w:val="es-CO"/>
            </w:rPr>
          </w:pPr>
          <w:hyperlink w:anchor="_Toc126072145" w:history="1">
            <w:r w:rsidR="00892D95" w:rsidRPr="00892D95">
              <w:rPr>
                <w:rStyle w:val="Hipervnculo"/>
                <w:rFonts w:ascii="Arial" w:eastAsia="Times New Roman" w:hAnsi="Arial" w:cs="Arial"/>
                <w:bCs/>
                <w:noProof/>
                <w:lang w:val="es-CO" w:eastAsia="en-US"/>
              </w:rPr>
              <w:t>Modelo integrado de gestión estratégica de talento humano</w:t>
            </w:r>
            <w:r w:rsidR="00892D95" w:rsidRPr="00892D95">
              <w:rPr>
                <w:rFonts w:ascii="Arial" w:hAnsi="Arial" w:cs="Arial"/>
                <w:noProof/>
                <w:webHidden/>
              </w:rPr>
              <w:tab/>
            </w:r>
            <w:r w:rsidR="00892D95" w:rsidRPr="00892D95">
              <w:rPr>
                <w:rFonts w:ascii="Arial" w:hAnsi="Arial" w:cs="Arial"/>
                <w:noProof/>
                <w:webHidden/>
              </w:rPr>
              <w:fldChar w:fldCharType="begin"/>
            </w:r>
            <w:r w:rsidR="00892D95" w:rsidRPr="00892D95">
              <w:rPr>
                <w:rFonts w:ascii="Arial" w:hAnsi="Arial" w:cs="Arial"/>
                <w:noProof/>
                <w:webHidden/>
              </w:rPr>
              <w:instrText xml:space="preserve"> PAGEREF _Toc126072145 \h </w:instrText>
            </w:r>
            <w:r w:rsidR="00892D95" w:rsidRPr="00892D95">
              <w:rPr>
                <w:rFonts w:ascii="Arial" w:hAnsi="Arial" w:cs="Arial"/>
                <w:noProof/>
                <w:webHidden/>
              </w:rPr>
            </w:r>
            <w:r w:rsidR="00892D95" w:rsidRPr="00892D95">
              <w:rPr>
                <w:rFonts w:ascii="Arial" w:hAnsi="Arial" w:cs="Arial"/>
                <w:noProof/>
                <w:webHidden/>
              </w:rPr>
              <w:fldChar w:fldCharType="separate"/>
            </w:r>
            <w:r>
              <w:rPr>
                <w:rFonts w:ascii="Arial" w:hAnsi="Arial" w:cs="Arial"/>
                <w:noProof/>
                <w:webHidden/>
              </w:rPr>
              <w:t>6</w:t>
            </w:r>
            <w:r w:rsidR="00892D95" w:rsidRPr="00892D95">
              <w:rPr>
                <w:rFonts w:ascii="Arial" w:hAnsi="Arial" w:cs="Arial"/>
                <w:noProof/>
                <w:webHidden/>
              </w:rPr>
              <w:fldChar w:fldCharType="end"/>
            </w:r>
          </w:hyperlink>
        </w:p>
        <w:p w14:paraId="43CC0328" w14:textId="1A37D4F6" w:rsidR="00892D95" w:rsidRPr="00892D95" w:rsidRDefault="005740D5" w:rsidP="00892D95">
          <w:pPr>
            <w:pStyle w:val="TDC2"/>
            <w:tabs>
              <w:tab w:val="right" w:leader="dot" w:pos="9170"/>
            </w:tabs>
            <w:spacing w:after="0" w:line="240" w:lineRule="auto"/>
            <w:rPr>
              <w:rFonts w:ascii="Arial" w:eastAsiaTheme="minorEastAsia" w:hAnsi="Arial" w:cs="Arial"/>
              <w:noProof/>
              <w:lang w:val="es-CO"/>
            </w:rPr>
          </w:pPr>
          <w:hyperlink w:anchor="_Toc126072146" w:history="1">
            <w:r w:rsidR="00892D95" w:rsidRPr="00892D95">
              <w:rPr>
                <w:rStyle w:val="Hipervnculo"/>
                <w:rFonts w:ascii="Arial" w:eastAsiaTheme="majorEastAsia" w:hAnsi="Arial" w:cs="Arial"/>
                <w:noProof/>
                <w:lang w:val="es-CO" w:eastAsia="es-MX"/>
              </w:rPr>
              <w:t>Ingreso</w:t>
            </w:r>
            <w:r w:rsidR="00892D95" w:rsidRPr="00892D95">
              <w:rPr>
                <w:rFonts w:ascii="Arial" w:hAnsi="Arial" w:cs="Arial"/>
                <w:noProof/>
                <w:webHidden/>
              </w:rPr>
              <w:tab/>
            </w:r>
            <w:r w:rsidR="00892D95" w:rsidRPr="00892D95">
              <w:rPr>
                <w:rFonts w:ascii="Arial" w:hAnsi="Arial" w:cs="Arial"/>
                <w:noProof/>
                <w:webHidden/>
              </w:rPr>
              <w:fldChar w:fldCharType="begin"/>
            </w:r>
            <w:r w:rsidR="00892D95" w:rsidRPr="00892D95">
              <w:rPr>
                <w:rFonts w:ascii="Arial" w:hAnsi="Arial" w:cs="Arial"/>
                <w:noProof/>
                <w:webHidden/>
              </w:rPr>
              <w:instrText xml:space="preserve"> PAGEREF _Toc126072146 \h </w:instrText>
            </w:r>
            <w:r w:rsidR="00892D95" w:rsidRPr="00892D95">
              <w:rPr>
                <w:rFonts w:ascii="Arial" w:hAnsi="Arial" w:cs="Arial"/>
                <w:noProof/>
                <w:webHidden/>
              </w:rPr>
            </w:r>
            <w:r w:rsidR="00892D95" w:rsidRPr="00892D95">
              <w:rPr>
                <w:rFonts w:ascii="Arial" w:hAnsi="Arial" w:cs="Arial"/>
                <w:noProof/>
                <w:webHidden/>
              </w:rPr>
              <w:fldChar w:fldCharType="separate"/>
            </w:r>
            <w:r>
              <w:rPr>
                <w:rFonts w:ascii="Arial" w:hAnsi="Arial" w:cs="Arial"/>
                <w:noProof/>
                <w:webHidden/>
              </w:rPr>
              <w:t>6</w:t>
            </w:r>
            <w:r w:rsidR="00892D95" w:rsidRPr="00892D95">
              <w:rPr>
                <w:rFonts w:ascii="Arial" w:hAnsi="Arial" w:cs="Arial"/>
                <w:noProof/>
                <w:webHidden/>
              </w:rPr>
              <w:fldChar w:fldCharType="end"/>
            </w:r>
          </w:hyperlink>
        </w:p>
        <w:p w14:paraId="04A1ECE7" w14:textId="546BABA9" w:rsidR="00892D95" w:rsidRPr="00892D95" w:rsidRDefault="005740D5" w:rsidP="00892D95">
          <w:pPr>
            <w:pStyle w:val="TDC3"/>
            <w:tabs>
              <w:tab w:val="right" w:leader="dot" w:pos="9170"/>
            </w:tabs>
            <w:spacing w:after="0" w:line="240" w:lineRule="auto"/>
            <w:rPr>
              <w:rFonts w:ascii="Arial" w:eastAsiaTheme="minorEastAsia" w:hAnsi="Arial" w:cs="Arial"/>
              <w:noProof/>
              <w:lang w:val="es-CO"/>
            </w:rPr>
          </w:pPr>
          <w:hyperlink w:anchor="_Toc126072147" w:history="1">
            <w:r w:rsidR="00892D95" w:rsidRPr="00892D95">
              <w:rPr>
                <w:rStyle w:val="Hipervnculo"/>
                <w:rFonts w:ascii="Arial" w:eastAsiaTheme="majorEastAsia" w:hAnsi="Arial" w:cs="Arial"/>
                <w:noProof/>
                <w:lang w:val="es-CO" w:eastAsia="es-MX"/>
              </w:rPr>
              <w:t>Necesidades de Personal</w:t>
            </w:r>
            <w:r w:rsidR="00892D95" w:rsidRPr="00892D95">
              <w:rPr>
                <w:rFonts w:ascii="Arial" w:hAnsi="Arial" w:cs="Arial"/>
                <w:noProof/>
                <w:webHidden/>
              </w:rPr>
              <w:tab/>
            </w:r>
            <w:r w:rsidR="00892D95" w:rsidRPr="00892D95">
              <w:rPr>
                <w:rFonts w:ascii="Arial" w:hAnsi="Arial" w:cs="Arial"/>
                <w:noProof/>
                <w:webHidden/>
              </w:rPr>
              <w:fldChar w:fldCharType="begin"/>
            </w:r>
            <w:r w:rsidR="00892D95" w:rsidRPr="00892D95">
              <w:rPr>
                <w:rFonts w:ascii="Arial" w:hAnsi="Arial" w:cs="Arial"/>
                <w:noProof/>
                <w:webHidden/>
              </w:rPr>
              <w:instrText xml:space="preserve"> PAGEREF _Toc126072147 \h </w:instrText>
            </w:r>
            <w:r w:rsidR="00892D95" w:rsidRPr="00892D95">
              <w:rPr>
                <w:rFonts w:ascii="Arial" w:hAnsi="Arial" w:cs="Arial"/>
                <w:noProof/>
                <w:webHidden/>
              </w:rPr>
            </w:r>
            <w:r w:rsidR="00892D95" w:rsidRPr="00892D95">
              <w:rPr>
                <w:rFonts w:ascii="Arial" w:hAnsi="Arial" w:cs="Arial"/>
                <w:noProof/>
                <w:webHidden/>
              </w:rPr>
              <w:fldChar w:fldCharType="separate"/>
            </w:r>
            <w:r>
              <w:rPr>
                <w:rFonts w:ascii="Arial" w:hAnsi="Arial" w:cs="Arial"/>
                <w:noProof/>
                <w:webHidden/>
              </w:rPr>
              <w:t>6</w:t>
            </w:r>
            <w:r w:rsidR="00892D95" w:rsidRPr="00892D95">
              <w:rPr>
                <w:rFonts w:ascii="Arial" w:hAnsi="Arial" w:cs="Arial"/>
                <w:noProof/>
                <w:webHidden/>
              </w:rPr>
              <w:fldChar w:fldCharType="end"/>
            </w:r>
          </w:hyperlink>
        </w:p>
        <w:p w14:paraId="530A0573" w14:textId="7F86D327" w:rsidR="00892D95" w:rsidRPr="00892D95" w:rsidRDefault="005740D5" w:rsidP="00892D95">
          <w:pPr>
            <w:pStyle w:val="TDC3"/>
            <w:tabs>
              <w:tab w:val="right" w:leader="dot" w:pos="9170"/>
            </w:tabs>
            <w:spacing w:after="0" w:line="240" w:lineRule="auto"/>
            <w:rPr>
              <w:rFonts w:ascii="Arial" w:eastAsiaTheme="minorEastAsia" w:hAnsi="Arial" w:cs="Arial"/>
              <w:noProof/>
              <w:lang w:val="es-CO"/>
            </w:rPr>
          </w:pPr>
          <w:hyperlink w:anchor="_Toc126072148" w:history="1">
            <w:r w:rsidR="00892D95" w:rsidRPr="00892D95">
              <w:rPr>
                <w:rStyle w:val="Hipervnculo"/>
                <w:rFonts w:ascii="Arial" w:eastAsiaTheme="majorEastAsia" w:hAnsi="Arial" w:cs="Arial"/>
                <w:noProof/>
                <w:lang w:val="es-CO" w:eastAsia="es-MX"/>
              </w:rPr>
              <w:t>Selección</w:t>
            </w:r>
            <w:r w:rsidR="00892D95" w:rsidRPr="00892D95">
              <w:rPr>
                <w:rFonts w:ascii="Arial" w:hAnsi="Arial" w:cs="Arial"/>
                <w:noProof/>
                <w:webHidden/>
              </w:rPr>
              <w:tab/>
            </w:r>
            <w:r w:rsidR="00892D95" w:rsidRPr="00892D95">
              <w:rPr>
                <w:rFonts w:ascii="Arial" w:hAnsi="Arial" w:cs="Arial"/>
                <w:noProof/>
                <w:webHidden/>
              </w:rPr>
              <w:fldChar w:fldCharType="begin"/>
            </w:r>
            <w:r w:rsidR="00892D95" w:rsidRPr="00892D95">
              <w:rPr>
                <w:rFonts w:ascii="Arial" w:hAnsi="Arial" w:cs="Arial"/>
                <w:noProof/>
                <w:webHidden/>
              </w:rPr>
              <w:instrText xml:space="preserve"> PAGEREF _Toc126072148 \h </w:instrText>
            </w:r>
            <w:r w:rsidR="00892D95" w:rsidRPr="00892D95">
              <w:rPr>
                <w:rFonts w:ascii="Arial" w:hAnsi="Arial" w:cs="Arial"/>
                <w:noProof/>
                <w:webHidden/>
              </w:rPr>
            </w:r>
            <w:r w:rsidR="00892D95" w:rsidRPr="00892D95">
              <w:rPr>
                <w:rFonts w:ascii="Arial" w:hAnsi="Arial" w:cs="Arial"/>
                <w:noProof/>
                <w:webHidden/>
              </w:rPr>
              <w:fldChar w:fldCharType="separate"/>
            </w:r>
            <w:r>
              <w:rPr>
                <w:rFonts w:ascii="Arial" w:hAnsi="Arial" w:cs="Arial"/>
                <w:noProof/>
                <w:webHidden/>
              </w:rPr>
              <w:t>7</w:t>
            </w:r>
            <w:r w:rsidR="00892D95" w:rsidRPr="00892D95">
              <w:rPr>
                <w:rFonts w:ascii="Arial" w:hAnsi="Arial" w:cs="Arial"/>
                <w:noProof/>
                <w:webHidden/>
              </w:rPr>
              <w:fldChar w:fldCharType="end"/>
            </w:r>
          </w:hyperlink>
        </w:p>
        <w:p w14:paraId="427FFB12" w14:textId="53757EF7" w:rsidR="00892D95" w:rsidRPr="00892D95" w:rsidRDefault="005740D5" w:rsidP="00892D95">
          <w:pPr>
            <w:pStyle w:val="TDC3"/>
            <w:tabs>
              <w:tab w:val="right" w:leader="dot" w:pos="9170"/>
            </w:tabs>
            <w:spacing w:after="0" w:line="240" w:lineRule="auto"/>
            <w:rPr>
              <w:rFonts w:ascii="Arial" w:eastAsiaTheme="minorEastAsia" w:hAnsi="Arial" w:cs="Arial"/>
              <w:noProof/>
              <w:lang w:val="es-CO"/>
            </w:rPr>
          </w:pPr>
          <w:hyperlink w:anchor="_Toc126072149" w:history="1">
            <w:r w:rsidR="00892D95" w:rsidRPr="00892D95">
              <w:rPr>
                <w:rStyle w:val="Hipervnculo"/>
                <w:rFonts w:ascii="Arial" w:eastAsiaTheme="majorEastAsia" w:hAnsi="Arial" w:cs="Arial"/>
                <w:noProof/>
                <w:lang w:val="es-CO" w:eastAsia="es-MX"/>
              </w:rPr>
              <w:t>Inducción</w:t>
            </w:r>
            <w:r w:rsidR="00892D95" w:rsidRPr="00892D95">
              <w:rPr>
                <w:rFonts w:ascii="Arial" w:hAnsi="Arial" w:cs="Arial"/>
                <w:noProof/>
                <w:webHidden/>
              </w:rPr>
              <w:tab/>
            </w:r>
            <w:r w:rsidR="00892D95" w:rsidRPr="00892D95">
              <w:rPr>
                <w:rFonts w:ascii="Arial" w:hAnsi="Arial" w:cs="Arial"/>
                <w:noProof/>
                <w:webHidden/>
              </w:rPr>
              <w:fldChar w:fldCharType="begin"/>
            </w:r>
            <w:r w:rsidR="00892D95" w:rsidRPr="00892D95">
              <w:rPr>
                <w:rFonts w:ascii="Arial" w:hAnsi="Arial" w:cs="Arial"/>
                <w:noProof/>
                <w:webHidden/>
              </w:rPr>
              <w:instrText xml:space="preserve"> PAGEREF _Toc126072149 \h </w:instrText>
            </w:r>
            <w:r w:rsidR="00892D95" w:rsidRPr="00892D95">
              <w:rPr>
                <w:rFonts w:ascii="Arial" w:hAnsi="Arial" w:cs="Arial"/>
                <w:noProof/>
                <w:webHidden/>
              </w:rPr>
            </w:r>
            <w:r w:rsidR="00892D95" w:rsidRPr="00892D95">
              <w:rPr>
                <w:rFonts w:ascii="Arial" w:hAnsi="Arial" w:cs="Arial"/>
                <w:noProof/>
                <w:webHidden/>
              </w:rPr>
              <w:fldChar w:fldCharType="separate"/>
            </w:r>
            <w:r>
              <w:rPr>
                <w:rFonts w:ascii="Arial" w:hAnsi="Arial" w:cs="Arial"/>
                <w:noProof/>
                <w:webHidden/>
              </w:rPr>
              <w:t>8</w:t>
            </w:r>
            <w:r w:rsidR="00892D95" w:rsidRPr="00892D95">
              <w:rPr>
                <w:rFonts w:ascii="Arial" w:hAnsi="Arial" w:cs="Arial"/>
                <w:noProof/>
                <w:webHidden/>
              </w:rPr>
              <w:fldChar w:fldCharType="end"/>
            </w:r>
          </w:hyperlink>
        </w:p>
        <w:p w14:paraId="42CFC9C4" w14:textId="2D8A04BA" w:rsidR="00892D95" w:rsidRPr="00892D95" w:rsidRDefault="005740D5" w:rsidP="00892D95">
          <w:pPr>
            <w:pStyle w:val="TDC3"/>
            <w:tabs>
              <w:tab w:val="right" w:leader="dot" w:pos="9170"/>
            </w:tabs>
            <w:spacing w:after="0" w:line="240" w:lineRule="auto"/>
            <w:rPr>
              <w:rFonts w:ascii="Arial" w:eastAsiaTheme="minorEastAsia" w:hAnsi="Arial" w:cs="Arial"/>
              <w:noProof/>
              <w:lang w:val="es-CO"/>
            </w:rPr>
          </w:pPr>
          <w:hyperlink w:anchor="_Toc126072150" w:history="1">
            <w:r w:rsidR="00892D95" w:rsidRPr="00892D95">
              <w:rPr>
                <w:rStyle w:val="Hipervnculo"/>
                <w:rFonts w:ascii="Arial" w:eastAsiaTheme="majorEastAsia" w:hAnsi="Arial" w:cs="Arial"/>
                <w:noProof/>
                <w:lang w:val="es-CO" w:eastAsia="es-MX"/>
              </w:rPr>
              <w:t>Permanencia</w:t>
            </w:r>
            <w:r w:rsidR="00892D95" w:rsidRPr="00892D95">
              <w:rPr>
                <w:rFonts w:ascii="Arial" w:hAnsi="Arial" w:cs="Arial"/>
                <w:noProof/>
                <w:webHidden/>
              </w:rPr>
              <w:tab/>
            </w:r>
            <w:r w:rsidR="00892D95" w:rsidRPr="00892D95">
              <w:rPr>
                <w:rFonts w:ascii="Arial" w:hAnsi="Arial" w:cs="Arial"/>
                <w:noProof/>
                <w:webHidden/>
              </w:rPr>
              <w:fldChar w:fldCharType="begin"/>
            </w:r>
            <w:r w:rsidR="00892D95" w:rsidRPr="00892D95">
              <w:rPr>
                <w:rFonts w:ascii="Arial" w:hAnsi="Arial" w:cs="Arial"/>
                <w:noProof/>
                <w:webHidden/>
              </w:rPr>
              <w:instrText xml:space="preserve"> PAGEREF _Toc126072150 \h </w:instrText>
            </w:r>
            <w:r w:rsidR="00892D95" w:rsidRPr="00892D95">
              <w:rPr>
                <w:rFonts w:ascii="Arial" w:hAnsi="Arial" w:cs="Arial"/>
                <w:noProof/>
                <w:webHidden/>
              </w:rPr>
            </w:r>
            <w:r w:rsidR="00892D95" w:rsidRPr="00892D95">
              <w:rPr>
                <w:rFonts w:ascii="Arial" w:hAnsi="Arial" w:cs="Arial"/>
                <w:noProof/>
                <w:webHidden/>
              </w:rPr>
              <w:fldChar w:fldCharType="separate"/>
            </w:r>
            <w:r>
              <w:rPr>
                <w:rFonts w:ascii="Arial" w:hAnsi="Arial" w:cs="Arial"/>
                <w:noProof/>
                <w:webHidden/>
              </w:rPr>
              <w:t>8</w:t>
            </w:r>
            <w:r w:rsidR="00892D95" w:rsidRPr="00892D95">
              <w:rPr>
                <w:rFonts w:ascii="Arial" w:hAnsi="Arial" w:cs="Arial"/>
                <w:noProof/>
                <w:webHidden/>
              </w:rPr>
              <w:fldChar w:fldCharType="end"/>
            </w:r>
          </w:hyperlink>
        </w:p>
        <w:p w14:paraId="387C3115" w14:textId="22761772" w:rsidR="00892D95" w:rsidRPr="00892D95" w:rsidRDefault="005740D5" w:rsidP="00892D95">
          <w:pPr>
            <w:pStyle w:val="TDC3"/>
            <w:tabs>
              <w:tab w:val="right" w:leader="dot" w:pos="9170"/>
            </w:tabs>
            <w:spacing w:after="0" w:line="240" w:lineRule="auto"/>
            <w:rPr>
              <w:rFonts w:ascii="Arial" w:eastAsiaTheme="minorEastAsia" w:hAnsi="Arial" w:cs="Arial"/>
              <w:noProof/>
              <w:lang w:val="es-CO"/>
            </w:rPr>
          </w:pPr>
          <w:hyperlink w:anchor="_Toc126072151" w:history="1">
            <w:r w:rsidR="00892D95" w:rsidRPr="00892D95">
              <w:rPr>
                <w:rStyle w:val="Hipervnculo"/>
                <w:rFonts w:ascii="Arial" w:eastAsiaTheme="majorEastAsia" w:hAnsi="Arial" w:cs="Arial"/>
                <w:noProof/>
                <w:lang w:val="es-CO" w:eastAsia="es-MX"/>
              </w:rPr>
              <w:t>Capacitación</w:t>
            </w:r>
            <w:r w:rsidR="00892D95" w:rsidRPr="00892D95">
              <w:rPr>
                <w:rFonts w:ascii="Arial" w:hAnsi="Arial" w:cs="Arial"/>
                <w:noProof/>
                <w:webHidden/>
              </w:rPr>
              <w:tab/>
            </w:r>
            <w:r w:rsidR="00892D95" w:rsidRPr="00892D95">
              <w:rPr>
                <w:rFonts w:ascii="Arial" w:hAnsi="Arial" w:cs="Arial"/>
                <w:noProof/>
                <w:webHidden/>
              </w:rPr>
              <w:fldChar w:fldCharType="begin"/>
            </w:r>
            <w:r w:rsidR="00892D95" w:rsidRPr="00892D95">
              <w:rPr>
                <w:rFonts w:ascii="Arial" w:hAnsi="Arial" w:cs="Arial"/>
                <w:noProof/>
                <w:webHidden/>
              </w:rPr>
              <w:instrText xml:space="preserve"> PAGEREF _Toc126072151 \h </w:instrText>
            </w:r>
            <w:r w:rsidR="00892D95" w:rsidRPr="00892D95">
              <w:rPr>
                <w:rFonts w:ascii="Arial" w:hAnsi="Arial" w:cs="Arial"/>
                <w:noProof/>
                <w:webHidden/>
              </w:rPr>
            </w:r>
            <w:r w:rsidR="00892D95" w:rsidRPr="00892D95">
              <w:rPr>
                <w:rFonts w:ascii="Arial" w:hAnsi="Arial" w:cs="Arial"/>
                <w:noProof/>
                <w:webHidden/>
              </w:rPr>
              <w:fldChar w:fldCharType="separate"/>
            </w:r>
            <w:r>
              <w:rPr>
                <w:rFonts w:ascii="Arial" w:hAnsi="Arial" w:cs="Arial"/>
                <w:noProof/>
                <w:webHidden/>
              </w:rPr>
              <w:t>8</w:t>
            </w:r>
            <w:r w:rsidR="00892D95" w:rsidRPr="00892D95">
              <w:rPr>
                <w:rFonts w:ascii="Arial" w:hAnsi="Arial" w:cs="Arial"/>
                <w:noProof/>
                <w:webHidden/>
              </w:rPr>
              <w:fldChar w:fldCharType="end"/>
            </w:r>
          </w:hyperlink>
        </w:p>
        <w:p w14:paraId="0F73B40B" w14:textId="49915A69" w:rsidR="00892D95" w:rsidRPr="00892D95" w:rsidRDefault="005740D5" w:rsidP="00892D95">
          <w:pPr>
            <w:pStyle w:val="TDC3"/>
            <w:tabs>
              <w:tab w:val="right" w:leader="dot" w:pos="9170"/>
            </w:tabs>
            <w:spacing w:after="0" w:line="240" w:lineRule="auto"/>
            <w:rPr>
              <w:rFonts w:ascii="Arial" w:eastAsiaTheme="minorEastAsia" w:hAnsi="Arial" w:cs="Arial"/>
              <w:noProof/>
              <w:lang w:val="es-CO"/>
            </w:rPr>
          </w:pPr>
          <w:hyperlink w:anchor="_Toc126072152" w:history="1">
            <w:r w:rsidR="00892D95" w:rsidRPr="00892D95">
              <w:rPr>
                <w:rStyle w:val="Hipervnculo"/>
                <w:rFonts w:ascii="Arial" w:eastAsiaTheme="majorEastAsia" w:hAnsi="Arial" w:cs="Arial"/>
                <w:noProof/>
                <w:lang w:val="es-CO" w:eastAsia="es-MX"/>
              </w:rPr>
              <w:t>Bienestar social e Incentivos</w:t>
            </w:r>
            <w:r w:rsidR="00892D95" w:rsidRPr="00892D95">
              <w:rPr>
                <w:rFonts w:ascii="Arial" w:hAnsi="Arial" w:cs="Arial"/>
                <w:noProof/>
                <w:webHidden/>
              </w:rPr>
              <w:tab/>
            </w:r>
            <w:r w:rsidR="00892D95" w:rsidRPr="00892D95">
              <w:rPr>
                <w:rFonts w:ascii="Arial" w:hAnsi="Arial" w:cs="Arial"/>
                <w:noProof/>
                <w:webHidden/>
              </w:rPr>
              <w:fldChar w:fldCharType="begin"/>
            </w:r>
            <w:r w:rsidR="00892D95" w:rsidRPr="00892D95">
              <w:rPr>
                <w:rFonts w:ascii="Arial" w:hAnsi="Arial" w:cs="Arial"/>
                <w:noProof/>
                <w:webHidden/>
              </w:rPr>
              <w:instrText xml:space="preserve"> PAGEREF _Toc126072152 \h </w:instrText>
            </w:r>
            <w:r w:rsidR="00892D95" w:rsidRPr="00892D95">
              <w:rPr>
                <w:rFonts w:ascii="Arial" w:hAnsi="Arial" w:cs="Arial"/>
                <w:noProof/>
                <w:webHidden/>
              </w:rPr>
            </w:r>
            <w:r w:rsidR="00892D95" w:rsidRPr="00892D95">
              <w:rPr>
                <w:rFonts w:ascii="Arial" w:hAnsi="Arial" w:cs="Arial"/>
                <w:noProof/>
                <w:webHidden/>
              </w:rPr>
              <w:fldChar w:fldCharType="separate"/>
            </w:r>
            <w:r>
              <w:rPr>
                <w:rFonts w:ascii="Arial" w:hAnsi="Arial" w:cs="Arial"/>
                <w:noProof/>
                <w:webHidden/>
              </w:rPr>
              <w:t>9</w:t>
            </w:r>
            <w:r w:rsidR="00892D95" w:rsidRPr="00892D95">
              <w:rPr>
                <w:rFonts w:ascii="Arial" w:hAnsi="Arial" w:cs="Arial"/>
                <w:noProof/>
                <w:webHidden/>
              </w:rPr>
              <w:fldChar w:fldCharType="end"/>
            </w:r>
          </w:hyperlink>
        </w:p>
        <w:p w14:paraId="64CED36D" w14:textId="6C1ED663" w:rsidR="00892D95" w:rsidRPr="00892D95" w:rsidRDefault="005740D5" w:rsidP="00892D95">
          <w:pPr>
            <w:pStyle w:val="TDC3"/>
            <w:tabs>
              <w:tab w:val="right" w:leader="dot" w:pos="9170"/>
            </w:tabs>
            <w:spacing w:after="0" w:line="240" w:lineRule="auto"/>
            <w:rPr>
              <w:rFonts w:ascii="Arial" w:eastAsiaTheme="minorEastAsia" w:hAnsi="Arial" w:cs="Arial"/>
              <w:noProof/>
              <w:lang w:val="es-CO"/>
            </w:rPr>
          </w:pPr>
          <w:hyperlink w:anchor="_Toc126072153" w:history="1">
            <w:r w:rsidR="00892D95" w:rsidRPr="00892D95">
              <w:rPr>
                <w:rStyle w:val="Hipervnculo"/>
                <w:rFonts w:ascii="Arial" w:eastAsiaTheme="majorEastAsia" w:hAnsi="Arial" w:cs="Arial"/>
                <w:noProof/>
                <w:lang w:val="es-CO" w:eastAsia="es-MX"/>
              </w:rPr>
              <w:t>Objetivos del Plan de Bienestar</w:t>
            </w:r>
            <w:r w:rsidR="00892D95" w:rsidRPr="00892D95">
              <w:rPr>
                <w:rFonts w:ascii="Arial" w:hAnsi="Arial" w:cs="Arial"/>
                <w:noProof/>
                <w:webHidden/>
              </w:rPr>
              <w:tab/>
            </w:r>
            <w:r w:rsidR="00892D95" w:rsidRPr="00892D95">
              <w:rPr>
                <w:rFonts w:ascii="Arial" w:hAnsi="Arial" w:cs="Arial"/>
                <w:noProof/>
                <w:webHidden/>
              </w:rPr>
              <w:fldChar w:fldCharType="begin"/>
            </w:r>
            <w:r w:rsidR="00892D95" w:rsidRPr="00892D95">
              <w:rPr>
                <w:rFonts w:ascii="Arial" w:hAnsi="Arial" w:cs="Arial"/>
                <w:noProof/>
                <w:webHidden/>
              </w:rPr>
              <w:instrText xml:space="preserve"> PAGEREF _Toc126072153 \h </w:instrText>
            </w:r>
            <w:r w:rsidR="00892D95" w:rsidRPr="00892D95">
              <w:rPr>
                <w:rFonts w:ascii="Arial" w:hAnsi="Arial" w:cs="Arial"/>
                <w:noProof/>
                <w:webHidden/>
              </w:rPr>
            </w:r>
            <w:r w:rsidR="00892D95" w:rsidRPr="00892D95">
              <w:rPr>
                <w:rFonts w:ascii="Arial" w:hAnsi="Arial" w:cs="Arial"/>
                <w:noProof/>
                <w:webHidden/>
              </w:rPr>
              <w:fldChar w:fldCharType="separate"/>
            </w:r>
            <w:r>
              <w:rPr>
                <w:rFonts w:ascii="Arial" w:hAnsi="Arial" w:cs="Arial"/>
                <w:noProof/>
                <w:webHidden/>
              </w:rPr>
              <w:t>10</w:t>
            </w:r>
            <w:r w:rsidR="00892D95" w:rsidRPr="00892D95">
              <w:rPr>
                <w:rFonts w:ascii="Arial" w:hAnsi="Arial" w:cs="Arial"/>
                <w:noProof/>
                <w:webHidden/>
              </w:rPr>
              <w:fldChar w:fldCharType="end"/>
            </w:r>
          </w:hyperlink>
        </w:p>
        <w:p w14:paraId="6D91D6BC" w14:textId="67255301" w:rsidR="00892D95" w:rsidRPr="00892D95" w:rsidRDefault="005740D5" w:rsidP="00892D95">
          <w:pPr>
            <w:pStyle w:val="TDC3"/>
            <w:tabs>
              <w:tab w:val="right" w:leader="dot" w:pos="9170"/>
            </w:tabs>
            <w:spacing w:after="0" w:line="240" w:lineRule="auto"/>
            <w:rPr>
              <w:rFonts w:ascii="Arial" w:eastAsiaTheme="minorEastAsia" w:hAnsi="Arial" w:cs="Arial"/>
              <w:noProof/>
              <w:lang w:val="es-CO"/>
            </w:rPr>
          </w:pPr>
          <w:hyperlink w:anchor="_Toc126072154" w:history="1">
            <w:r w:rsidR="00892D95" w:rsidRPr="00892D95">
              <w:rPr>
                <w:rStyle w:val="Hipervnculo"/>
                <w:rFonts w:ascii="Arial" w:eastAsiaTheme="majorEastAsia" w:hAnsi="Arial" w:cs="Arial"/>
                <w:noProof/>
                <w:lang w:val="es-CO" w:eastAsia="es-MX"/>
              </w:rPr>
              <w:t>Evaluación de Desempeño</w:t>
            </w:r>
            <w:r w:rsidR="00892D95" w:rsidRPr="00892D95">
              <w:rPr>
                <w:rFonts w:ascii="Arial" w:hAnsi="Arial" w:cs="Arial"/>
                <w:noProof/>
                <w:webHidden/>
              </w:rPr>
              <w:tab/>
            </w:r>
            <w:r w:rsidR="00892D95" w:rsidRPr="00892D95">
              <w:rPr>
                <w:rFonts w:ascii="Arial" w:hAnsi="Arial" w:cs="Arial"/>
                <w:noProof/>
                <w:webHidden/>
              </w:rPr>
              <w:fldChar w:fldCharType="begin"/>
            </w:r>
            <w:r w:rsidR="00892D95" w:rsidRPr="00892D95">
              <w:rPr>
                <w:rFonts w:ascii="Arial" w:hAnsi="Arial" w:cs="Arial"/>
                <w:noProof/>
                <w:webHidden/>
              </w:rPr>
              <w:instrText xml:space="preserve"> PAGEREF _Toc126072154 \h </w:instrText>
            </w:r>
            <w:r w:rsidR="00892D95" w:rsidRPr="00892D95">
              <w:rPr>
                <w:rFonts w:ascii="Arial" w:hAnsi="Arial" w:cs="Arial"/>
                <w:noProof/>
                <w:webHidden/>
              </w:rPr>
            </w:r>
            <w:r w:rsidR="00892D95" w:rsidRPr="00892D95">
              <w:rPr>
                <w:rFonts w:ascii="Arial" w:hAnsi="Arial" w:cs="Arial"/>
                <w:noProof/>
                <w:webHidden/>
              </w:rPr>
              <w:fldChar w:fldCharType="separate"/>
            </w:r>
            <w:r>
              <w:rPr>
                <w:rFonts w:ascii="Arial" w:hAnsi="Arial" w:cs="Arial"/>
                <w:noProof/>
                <w:webHidden/>
              </w:rPr>
              <w:t>10</w:t>
            </w:r>
            <w:r w:rsidR="00892D95" w:rsidRPr="00892D95">
              <w:rPr>
                <w:rFonts w:ascii="Arial" w:hAnsi="Arial" w:cs="Arial"/>
                <w:noProof/>
                <w:webHidden/>
              </w:rPr>
              <w:fldChar w:fldCharType="end"/>
            </w:r>
          </w:hyperlink>
        </w:p>
        <w:p w14:paraId="0EE7D7D8" w14:textId="5936CFF3" w:rsidR="00892D95" w:rsidRPr="00892D95" w:rsidRDefault="005740D5" w:rsidP="00892D95">
          <w:pPr>
            <w:pStyle w:val="TDC3"/>
            <w:tabs>
              <w:tab w:val="right" w:leader="dot" w:pos="9170"/>
            </w:tabs>
            <w:spacing w:after="0" w:line="240" w:lineRule="auto"/>
            <w:rPr>
              <w:rFonts w:ascii="Arial" w:eastAsiaTheme="minorEastAsia" w:hAnsi="Arial" w:cs="Arial"/>
              <w:noProof/>
              <w:lang w:val="es-CO"/>
            </w:rPr>
          </w:pPr>
          <w:hyperlink w:anchor="_Toc126072155" w:history="1">
            <w:r w:rsidR="00892D95" w:rsidRPr="00892D95">
              <w:rPr>
                <w:rStyle w:val="Hipervnculo"/>
                <w:rFonts w:ascii="Arial" w:eastAsiaTheme="majorEastAsia" w:hAnsi="Arial" w:cs="Arial"/>
                <w:noProof/>
                <w:lang w:val="es-CO" w:eastAsia="es-MX"/>
              </w:rPr>
              <w:t>Clima Organizacional y Cambio Cultural</w:t>
            </w:r>
            <w:r w:rsidR="00892D95" w:rsidRPr="00892D95">
              <w:rPr>
                <w:rFonts w:ascii="Arial" w:hAnsi="Arial" w:cs="Arial"/>
                <w:noProof/>
                <w:webHidden/>
              </w:rPr>
              <w:tab/>
            </w:r>
            <w:r w:rsidR="00892D95" w:rsidRPr="00892D95">
              <w:rPr>
                <w:rFonts w:ascii="Arial" w:hAnsi="Arial" w:cs="Arial"/>
                <w:noProof/>
                <w:webHidden/>
              </w:rPr>
              <w:fldChar w:fldCharType="begin"/>
            </w:r>
            <w:r w:rsidR="00892D95" w:rsidRPr="00892D95">
              <w:rPr>
                <w:rFonts w:ascii="Arial" w:hAnsi="Arial" w:cs="Arial"/>
                <w:noProof/>
                <w:webHidden/>
              </w:rPr>
              <w:instrText xml:space="preserve"> PAGEREF _Toc126072155 \h </w:instrText>
            </w:r>
            <w:r w:rsidR="00892D95" w:rsidRPr="00892D95">
              <w:rPr>
                <w:rFonts w:ascii="Arial" w:hAnsi="Arial" w:cs="Arial"/>
                <w:noProof/>
                <w:webHidden/>
              </w:rPr>
            </w:r>
            <w:r w:rsidR="00892D95" w:rsidRPr="00892D95">
              <w:rPr>
                <w:rFonts w:ascii="Arial" w:hAnsi="Arial" w:cs="Arial"/>
                <w:noProof/>
                <w:webHidden/>
              </w:rPr>
              <w:fldChar w:fldCharType="separate"/>
            </w:r>
            <w:r>
              <w:rPr>
                <w:rFonts w:ascii="Arial" w:hAnsi="Arial" w:cs="Arial"/>
                <w:noProof/>
                <w:webHidden/>
              </w:rPr>
              <w:t>11</w:t>
            </w:r>
            <w:r w:rsidR="00892D95" w:rsidRPr="00892D95">
              <w:rPr>
                <w:rFonts w:ascii="Arial" w:hAnsi="Arial" w:cs="Arial"/>
                <w:noProof/>
                <w:webHidden/>
              </w:rPr>
              <w:fldChar w:fldCharType="end"/>
            </w:r>
          </w:hyperlink>
        </w:p>
        <w:p w14:paraId="6F504285" w14:textId="447F56CE" w:rsidR="00892D95" w:rsidRPr="00892D95" w:rsidRDefault="005740D5" w:rsidP="00892D95">
          <w:pPr>
            <w:pStyle w:val="TDC3"/>
            <w:tabs>
              <w:tab w:val="right" w:leader="dot" w:pos="9170"/>
            </w:tabs>
            <w:spacing w:after="0" w:line="240" w:lineRule="auto"/>
            <w:rPr>
              <w:rFonts w:ascii="Arial" w:eastAsiaTheme="minorEastAsia" w:hAnsi="Arial" w:cs="Arial"/>
              <w:noProof/>
              <w:lang w:val="es-CO"/>
            </w:rPr>
          </w:pPr>
          <w:hyperlink w:anchor="_Toc126072156" w:history="1">
            <w:r w:rsidR="00892D95" w:rsidRPr="00892D95">
              <w:rPr>
                <w:rStyle w:val="Hipervnculo"/>
                <w:rFonts w:ascii="Arial" w:eastAsiaTheme="majorEastAsia" w:hAnsi="Arial" w:cs="Arial"/>
                <w:noProof/>
                <w:lang w:val="es-CO" w:eastAsia="es-MX"/>
              </w:rPr>
              <w:t>Retiro</w:t>
            </w:r>
            <w:r w:rsidR="00892D95" w:rsidRPr="00892D95">
              <w:rPr>
                <w:rFonts w:ascii="Arial" w:hAnsi="Arial" w:cs="Arial"/>
                <w:noProof/>
                <w:webHidden/>
              </w:rPr>
              <w:tab/>
            </w:r>
            <w:r w:rsidR="00892D95" w:rsidRPr="00892D95">
              <w:rPr>
                <w:rFonts w:ascii="Arial" w:hAnsi="Arial" w:cs="Arial"/>
                <w:noProof/>
                <w:webHidden/>
              </w:rPr>
              <w:fldChar w:fldCharType="begin"/>
            </w:r>
            <w:r w:rsidR="00892D95" w:rsidRPr="00892D95">
              <w:rPr>
                <w:rFonts w:ascii="Arial" w:hAnsi="Arial" w:cs="Arial"/>
                <w:noProof/>
                <w:webHidden/>
              </w:rPr>
              <w:instrText xml:space="preserve"> PAGEREF _Toc126072156 \h </w:instrText>
            </w:r>
            <w:r w:rsidR="00892D95" w:rsidRPr="00892D95">
              <w:rPr>
                <w:rFonts w:ascii="Arial" w:hAnsi="Arial" w:cs="Arial"/>
                <w:noProof/>
                <w:webHidden/>
              </w:rPr>
            </w:r>
            <w:r w:rsidR="00892D95" w:rsidRPr="00892D95">
              <w:rPr>
                <w:rFonts w:ascii="Arial" w:hAnsi="Arial" w:cs="Arial"/>
                <w:noProof/>
                <w:webHidden/>
              </w:rPr>
              <w:fldChar w:fldCharType="separate"/>
            </w:r>
            <w:r>
              <w:rPr>
                <w:rFonts w:ascii="Arial" w:hAnsi="Arial" w:cs="Arial"/>
                <w:noProof/>
                <w:webHidden/>
              </w:rPr>
              <w:t>11</w:t>
            </w:r>
            <w:r w:rsidR="00892D95" w:rsidRPr="00892D95">
              <w:rPr>
                <w:rFonts w:ascii="Arial" w:hAnsi="Arial" w:cs="Arial"/>
                <w:noProof/>
                <w:webHidden/>
              </w:rPr>
              <w:fldChar w:fldCharType="end"/>
            </w:r>
          </w:hyperlink>
        </w:p>
        <w:p w14:paraId="7514EC56" w14:textId="6CBCD1EA" w:rsidR="00892D95" w:rsidRPr="00892D95" w:rsidRDefault="005740D5" w:rsidP="00892D95">
          <w:pPr>
            <w:pStyle w:val="TDC1"/>
            <w:tabs>
              <w:tab w:val="right" w:leader="dot" w:pos="9170"/>
            </w:tabs>
            <w:spacing w:after="0" w:line="240" w:lineRule="auto"/>
            <w:rPr>
              <w:rFonts w:ascii="Arial" w:eastAsiaTheme="minorEastAsia" w:hAnsi="Arial" w:cs="Arial"/>
              <w:noProof/>
              <w:lang w:val="es-CO"/>
            </w:rPr>
          </w:pPr>
          <w:hyperlink w:anchor="_Toc126072157" w:history="1">
            <w:r w:rsidR="00892D95" w:rsidRPr="00892D95">
              <w:rPr>
                <w:rStyle w:val="Hipervnculo"/>
                <w:rFonts w:ascii="Arial" w:eastAsia="Times New Roman" w:hAnsi="Arial" w:cs="Arial"/>
                <w:bCs/>
                <w:noProof/>
                <w:lang w:val="es-CO" w:eastAsia="en-US"/>
              </w:rPr>
              <w:t>Gestión de la Información</w:t>
            </w:r>
            <w:r w:rsidR="00892D95" w:rsidRPr="00892D95">
              <w:rPr>
                <w:rFonts w:ascii="Arial" w:hAnsi="Arial" w:cs="Arial"/>
                <w:noProof/>
                <w:webHidden/>
              </w:rPr>
              <w:tab/>
            </w:r>
            <w:r w:rsidR="00892D95" w:rsidRPr="00892D95">
              <w:rPr>
                <w:rFonts w:ascii="Arial" w:hAnsi="Arial" w:cs="Arial"/>
                <w:noProof/>
                <w:webHidden/>
              </w:rPr>
              <w:fldChar w:fldCharType="begin"/>
            </w:r>
            <w:r w:rsidR="00892D95" w:rsidRPr="00892D95">
              <w:rPr>
                <w:rFonts w:ascii="Arial" w:hAnsi="Arial" w:cs="Arial"/>
                <w:noProof/>
                <w:webHidden/>
              </w:rPr>
              <w:instrText xml:space="preserve"> PAGEREF _Toc126072157 \h </w:instrText>
            </w:r>
            <w:r w:rsidR="00892D95" w:rsidRPr="00892D95">
              <w:rPr>
                <w:rFonts w:ascii="Arial" w:hAnsi="Arial" w:cs="Arial"/>
                <w:noProof/>
                <w:webHidden/>
              </w:rPr>
            </w:r>
            <w:r w:rsidR="00892D95" w:rsidRPr="00892D95">
              <w:rPr>
                <w:rFonts w:ascii="Arial" w:hAnsi="Arial" w:cs="Arial"/>
                <w:noProof/>
                <w:webHidden/>
              </w:rPr>
              <w:fldChar w:fldCharType="separate"/>
            </w:r>
            <w:r>
              <w:rPr>
                <w:rFonts w:ascii="Arial" w:hAnsi="Arial" w:cs="Arial"/>
                <w:noProof/>
                <w:webHidden/>
              </w:rPr>
              <w:t>11</w:t>
            </w:r>
            <w:r w:rsidR="00892D95" w:rsidRPr="00892D95">
              <w:rPr>
                <w:rFonts w:ascii="Arial" w:hAnsi="Arial" w:cs="Arial"/>
                <w:noProof/>
                <w:webHidden/>
              </w:rPr>
              <w:fldChar w:fldCharType="end"/>
            </w:r>
          </w:hyperlink>
        </w:p>
        <w:p w14:paraId="3EBBA18B" w14:textId="4EE6E5AE" w:rsidR="00892D95" w:rsidRPr="00892D95" w:rsidRDefault="005740D5" w:rsidP="00892D95">
          <w:pPr>
            <w:pStyle w:val="TDC1"/>
            <w:tabs>
              <w:tab w:val="right" w:leader="dot" w:pos="9170"/>
            </w:tabs>
            <w:spacing w:after="0" w:line="240" w:lineRule="auto"/>
            <w:rPr>
              <w:rFonts w:ascii="Arial" w:eastAsiaTheme="minorEastAsia" w:hAnsi="Arial" w:cs="Arial"/>
              <w:noProof/>
              <w:lang w:val="es-CO"/>
            </w:rPr>
          </w:pPr>
          <w:hyperlink w:anchor="_Toc126072158" w:history="1">
            <w:r w:rsidR="00892D95" w:rsidRPr="00892D95">
              <w:rPr>
                <w:rStyle w:val="Hipervnculo"/>
                <w:rFonts w:ascii="Arial" w:eastAsia="Times New Roman" w:hAnsi="Arial" w:cs="Arial"/>
                <w:bCs/>
                <w:noProof/>
                <w:lang w:val="es-CO" w:eastAsia="en-US"/>
              </w:rPr>
              <w:t>Seguimiento al Plan Estratégico de Talento Humano</w:t>
            </w:r>
            <w:r w:rsidR="00892D95" w:rsidRPr="00892D95">
              <w:rPr>
                <w:rFonts w:ascii="Arial" w:hAnsi="Arial" w:cs="Arial"/>
                <w:noProof/>
                <w:webHidden/>
              </w:rPr>
              <w:tab/>
            </w:r>
            <w:r w:rsidR="00892D95" w:rsidRPr="00892D95">
              <w:rPr>
                <w:rFonts w:ascii="Arial" w:hAnsi="Arial" w:cs="Arial"/>
                <w:noProof/>
                <w:webHidden/>
              </w:rPr>
              <w:fldChar w:fldCharType="begin"/>
            </w:r>
            <w:r w:rsidR="00892D95" w:rsidRPr="00892D95">
              <w:rPr>
                <w:rFonts w:ascii="Arial" w:hAnsi="Arial" w:cs="Arial"/>
                <w:noProof/>
                <w:webHidden/>
              </w:rPr>
              <w:instrText xml:space="preserve"> PAGEREF _Toc126072158 \h </w:instrText>
            </w:r>
            <w:r w:rsidR="00892D95" w:rsidRPr="00892D95">
              <w:rPr>
                <w:rFonts w:ascii="Arial" w:hAnsi="Arial" w:cs="Arial"/>
                <w:noProof/>
                <w:webHidden/>
              </w:rPr>
            </w:r>
            <w:r w:rsidR="00892D95" w:rsidRPr="00892D95">
              <w:rPr>
                <w:rFonts w:ascii="Arial" w:hAnsi="Arial" w:cs="Arial"/>
                <w:noProof/>
                <w:webHidden/>
              </w:rPr>
              <w:fldChar w:fldCharType="separate"/>
            </w:r>
            <w:r>
              <w:rPr>
                <w:rFonts w:ascii="Arial" w:hAnsi="Arial" w:cs="Arial"/>
                <w:noProof/>
                <w:webHidden/>
              </w:rPr>
              <w:t>12</w:t>
            </w:r>
            <w:r w:rsidR="00892D95" w:rsidRPr="00892D95">
              <w:rPr>
                <w:rFonts w:ascii="Arial" w:hAnsi="Arial" w:cs="Arial"/>
                <w:noProof/>
                <w:webHidden/>
              </w:rPr>
              <w:fldChar w:fldCharType="end"/>
            </w:r>
          </w:hyperlink>
        </w:p>
        <w:p w14:paraId="3F31268A" w14:textId="06623763" w:rsidR="00892D95" w:rsidRPr="00892D95" w:rsidRDefault="005740D5" w:rsidP="00892D95">
          <w:pPr>
            <w:pStyle w:val="TDC1"/>
            <w:tabs>
              <w:tab w:val="right" w:leader="dot" w:pos="9170"/>
            </w:tabs>
            <w:spacing w:after="0" w:line="240" w:lineRule="auto"/>
            <w:rPr>
              <w:rFonts w:ascii="Arial" w:eastAsiaTheme="minorEastAsia" w:hAnsi="Arial" w:cs="Arial"/>
              <w:noProof/>
              <w:lang w:val="es-CO"/>
            </w:rPr>
          </w:pPr>
          <w:hyperlink w:anchor="_Toc126072159" w:history="1">
            <w:r w:rsidR="00892D95" w:rsidRPr="00892D95">
              <w:rPr>
                <w:rStyle w:val="Hipervnculo"/>
                <w:rFonts w:ascii="Arial" w:eastAsia="Times New Roman" w:hAnsi="Arial" w:cs="Arial"/>
                <w:bCs/>
                <w:noProof/>
                <w:lang w:val="es-CO" w:eastAsia="en-US"/>
              </w:rPr>
              <w:t>Cronograma</w:t>
            </w:r>
            <w:r w:rsidR="00892D95" w:rsidRPr="00892D95">
              <w:rPr>
                <w:rFonts w:ascii="Arial" w:hAnsi="Arial" w:cs="Arial"/>
                <w:noProof/>
                <w:webHidden/>
              </w:rPr>
              <w:tab/>
            </w:r>
            <w:r w:rsidR="00892D95" w:rsidRPr="00892D95">
              <w:rPr>
                <w:rFonts w:ascii="Arial" w:hAnsi="Arial" w:cs="Arial"/>
                <w:noProof/>
                <w:webHidden/>
              </w:rPr>
              <w:fldChar w:fldCharType="begin"/>
            </w:r>
            <w:r w:rsidR="00892D95" w:rsidRPr="00892D95">
              <w:rPr>
                <w:rFonts w:ascii="Arial" w:hAnsi="Arial" w:cs="Arial"/>
                <w:noProof/>
                <w:webHidden/>
              </w:rPr>
              <w:instrText xml:space="preserve"> PAGEREF _Toc126072159 \h </w:instrText>
            </w:r>
            <w:r w:rsidR="00892D95" w:rsidRPr="00892D95">
              <w:rPr>
                <w:rFonts w:ascii="Arial" w:hAnsi="Arial" w:cs="Arial"/>
                <w:noProof/>
                <w:webHidden/>
              </w:rPr>
            </w:r>
            <w:r w:rsidR="00892D95" w:rsidRPr="00892D95">
              <w:rPr>
                <w:rFonts w:ascii="Arial" w:hAnsi="Arial" w:cs="Arial"/>
                <w:noProof/>
                <w:webHidden/>
              </w:rPr>
              <w:fldChar w:fldCharType="separate"/>
            </w:r>
            <w:r>
              <w:rPr>
                <w:rFonts w:ascii="Arial" w:hAnsi="Arial" w:cs="Arial"/>
                <w:noProof/>
                <w:webHidden/>
              </w:rPr>
              <w:t>12</w:t>
            </w:r>
            <w:r w:rsidR="00892D95" w:rsidRPr="00892D95">
              <w:rPr>
                <w:rFonts w:ascii="Arial" w:hAnsi="Arial" w:cs="Arial"/>
                <w:noProof/>
                <w:webHidden/>
              </w:rPr>
              <w:fldChar w:fldCharType="end"/>
            </w:r>
          </w:hyperlink>
        </w:p>
        <w:p w14:paraId="5BA05C31" w14:textId="1A4F07AA" w:rsidR="00892D95" w:rsidRPr="00892D95" w:rsidRDefault="005740D5" w:rsidP="00892D95">
          <w:pPr>
            <w:pStyle w:val="TDC1"/>
            <w:tabs>
              <w:tab w:val="right" w:leader="dot" w:pos="9170"/>
            </w:tabs>
            <w:spacing w:after="0" w:line="240" w:lineRule="auto"/>
            <w:rPr>
              <w:rFonts w:ascii="Arial" w:eastAsiaTheme="minorEastAsia" w:hAnsi="Arial" w:cs="Arial"/>
              <w:noProof/>
              <w:lang w:val="es-CO"/>
            </w:rPr>
          </w:pPr>
          <w:hyperlink w:anchor="_Toc126072160" w:history="1">
            <w:r w:rsidR="00892D95" w:rsidRPr="00892D95">
              <w:rPr>
                <w:rStyle w:val="Hipervnculo"/>
                <w:rFonts w:ascii="Arial" w:eastAsia="Times New Roman" w:hAnsi="Arial" w:cs="Arial"/>
                <w:bCs/>
                <w:noProof/>
                <w:lang w:val="es-CO" w:eastAsia="en-US"/>
              </w:rPr>
              <w:t>PLAN ESTRATÉGICO DE TALENTO HUMANO DE LA ESE ALEJANDRO PRÓSPERO REVEREND</w:t>
            </w:r>
            <w:r w:rsidR="00892D95" w:rsidRPr="00892D95">
              <w:rPr>
                <w:rFonts w:ascii="Arial" w:hAnsi="Arial" w:cs="Arial"/>
                <w:noProof/>
                <w:webHidden/>
              </w:rPr>
              <w:tab/>
            </w:r>
            <w:r w:rsidR="00892D95" w:rsidRPr="00892D95">
              <w:rPr>
                <w:rFonts w:ascii="Arial" w:hAnsi="Arial" w:cs="Arial"/>
                <w:noProof/>
                <w:webHidden/>
              </w:rPr>
              <w:fldChar w:fldCharType="begin"/>
            </w:r>
            <w:r w:rsidR="00892D95" w:rsidRPr="00892D95">
              <w:rPr>
                <w:rFonts w:ascii="Arial" w:hAnsi="Arial" w:cs="Arial"/>
                <w:noProof/>
                <w:webHidden/>
              </w:rPr>
              <w:instrText xml:space="preserve"> PAGEREF _Toc126072160 \h </w:instrText>
            </w:r>
            <w:r w:rsidR="00892D95" w:rsidRPr="00892D95">
              <w:rPr>
                <w:rFonts w:ascii="Arial" w:hAnsi="Arial" w:cs="Arial"/>
                <w:noProof/>
                <w:webHidden/>
              </w:rPr>
            </w:r>
            <w:r w:rsidR="00892D95" w:rsidRPr="00892D95">
              <w:rPr>
                <w:rFonts w:ascii="Arial" w:hAnsi="Arial" w:cs="Arial"/>
                <w:noProof/>
                <w:webHidden/>
              </w:rPr>
              <w:fldChar w:fldCharType="separate"/>
            </w:r>
            <w:r>
              <w:rPr>
                <w:rFonts w:ascii="Arial" w:hAnsi="Arial" w:cs="Arial"/>
                <w:noProof/>
                <w:webHidden/>
              </w:rPr>
              <w:t>13</w:t>
            </w:r>
            <w:r w:rsidR="00892D95" w:rsidRPr="00892D95">
              <w:rPr>
                <w:rFonts w:ascii="Arial" w:hAnsi="Arial" w:cs="Arial"/>
                <w:noProof/>
                <w:webHidden/>
              </w:rPr>
              <w:fldChar w:fldCharType="end"/>
            </w:r>
          </w:hyperlink>
        </w:p>
        <w:p w14:paraId="022A79F0" w14:textId="12456759" w:rsidR="00003ACB" w:rsidRPr="00892D95" w:rsidRDefault="00003ACB" w:rsidP="00892D95">
          <w:pPr>
            <w:widowControl w:val="0"/>
            <w:spacing w:after="0" w:line="240" w:lineRule="auto"/>
            <w:rPr>
              <w:rFonts w:ascii="Arial" w:hAnsi="Arial" w:cs="Arial"/>
            </w:rPr>
          </w:pPr>
          <w:r w:rsidRPr="00892D95">
            <w:rPr>
              <w:rFonts w:ascii="Arial" w:hAnsi="Arial" w:cs="Arial"/>
              <w:bCs/>
              <w:lang w:val="es-ES"/>
            </w:rPr>
            <w:fldChar w:fldCharType="end"/>
          </w:r>
        </w:p>
      </w:sdtContent>
    </w:sdt>
    <w:p w14:paraId="2BC69EAC" w14:textId="77777777" w:rsidR="00D56584" w:rsidRDefault="00D56584" w:rsidP="002A0947">
      <w:pPr>
        <w:widowControl w:val="0"/>
        <w:rPr>
          <w:rFonts w:ascii="Arial Rounded MT Bold" w:eastAsia="Times New Roman" w:hAnsi="Arial Rounded MT Bold" w:cs="Times New Roman"/>
          <w:bCs/>
          <w:color w:val="365F91"/>
          <w:sz w:val="28"/>
          <w:szCs w:val="28"/>
          <w:lang w:val="es-CO" w:eastAsia="en-US"/>
        </w:rPr>
      </w:pPr>
      <w:r>
        <w:rPr>
          <w:rFonts w:ascii="Arial Rounded MT Bold" w:eastAsia="Times New Roman" w:hAnsi="Arial Rounded MT Bold" w:cs="Times New Roman"/>
          <w:b/>
          <w:bCs/>
          <w:color w:val="365F91"/>
          <w:sz w:val="28"/>
          <w:szCs w:val="28"/>
          <w:lang w:val="es-CO" w:eastAsia="en-US"/>
        </w:rPr>
        <w:br w:type="page"/>
      </w:r>
    </w:p>
    <w:p w14:paraId="449CB813" w14:textId="3F141C41" w:rsidR="00C26192" w:rsidRPr="00C94C44" w:rsidRDefault="00C94C44" w:rsidP="002A0947">
      <w:pPr>
        <w:pStyle w:val="Ttulo1"/>
        <w:keepNext w:val="0"/>
        <w:keepLines w:val="0"/>
        <w:widowControl w:val="0"/>
        <w:spacing w:before="120" w:after="60"/>
        <w:rPr>
          <w:rFonts w:ascii="Arial Rounded MT Bold" w:eastAsia="Times New Roman" w:hAnsi="Arial Rounded MT Bold" w:cs="Times New Roman"/>
          <w:b w:val="0"/>
          <w:bCs/>
          <w:color w:val="365F91"/>
          <w:sz w:val="28"/>
          <w:szCs w:val="28"/>
          <w:lang w:val="es-CO" w:eastAsia="en-US"/>
        </w:rPr>
      </w:pPr>
      <w:bookmarkStart w:id="0" w:name="_Toc126072138"/>
      <w:r w:rsidRPr="00C94C44">
        <w:rPr>
          <w:rFonts w:ascii="Arial Rounded MT Bold" w:eastAsia="Times New Roman" w:hAnsi="Arial Rounded MT Bold" w:cs="Times New Roman"/>
          <w:b w:val="0"/>
          <w:bCs/>
          <w:color w:val="365F91"/>
          <w:sz w:val="28"/>
          <w:szCs w:val="28"/>
          <w:lang w:val="es-CO" w:eastAsia="en-US"/>
        </w:rPr>
        <w:t>Objetivo</w:t>
      </w:r>
      <w:bookmarkEnd w:id="0"/>
    </w:p>
    <w:p w14:paraId="4B4E7DA1" w14:textId="77777777" w:rsidR="00C26192" w:rsidRPr="00DD2D58" w:rsidRDefault="00C26192" w:rsidP="002A0947">
      <w:pPr>
        <w:widowControl w:val="0"/>
        <w:spacing w:after="0" w:line="259" w:lineRule="auto"/>
        <w:jc w:val="both"/>
        <w:rPr>
          <w:rFonts w:ascii="Arial" w:hAnsi="Arial" w:cs="Arial"/>
          <w:lang w:val="es-MX"/>
        </w:rPr>
      </w:pPr>
      <w:r w:rsidRPr="00DD2D58">
        <w:rPr>
          <w:rFonts w:ascii="Arial" w:hAnsi="Arial" w:cs="Arial"/>
          <w:lang w:val="es-MX"/>
        </w:rPr>
        <w:t>Promover los programas orientados al desarrollo del Talento Humano, específicamente al ingreso, desarrollo y evaluación de los colaboradores y al mejoramiento de las condiciones del ambiente laboral y clima organizacional.</w:t>
      </w:r>
    </w:p>
    <w:p w14:paraId="1D366354" w14:textId="35E95B36" w:rsidR="00C26192" w:rsidRPr="00C94C44" w:rsidRDefault="00C94C44" w:rsidP="002A0947">
      <w:pPr>
        <w:pStyle w:val="Ttulo1"/>
        <w:keepNext w:val="0"/>
        <w:keepLines w:val="0"/>
        <w:widowControl w:val="0"/>
        <w:spacing w:before="120" w:after="60"/>
        <w:rPr>
          <w:rFonts w:ascii="Arial Rounded MT Bold" w:eastAsia="Times New Roman" w:hAnsi="Arial Rounded MT Bold" w:cs="Times New Roman"/>
          <w:b w:val="0"/>
          <w:bCs/>
          <w:color w:val="365F91"/>
          <w:sz w:val="28"/>
          <w:szCs w:val="28"/>
          <w:lang w:val="es-CO" w:eastAsia="en-US"/>
        </w:rPr>
      </w:pPr>
      <w:bookmarkStart w:id="1" w:name="_Toc126072139"/>
      <w:r w:rsidRPr="00C94C44">
        <w:rPr>
          <w:rFonts w:ascii="Arial Rounded MT Bold" w:eastAsia="Times New Roman" w:hAnsi="Arial Rounded MT Bold" w:cs="Times New Roman"/>
          <w:b w:val="0"/>
          <w:bCs/>
          <w:color w:val="365F91"/>
          <w:sz w:val="28"/>
          <w:szCs w:val="28"/>
          <w:lang w:val="es-CO" w:eastAsia="en-US"/>
        </w:rPr>
        <w:t>Alcance</w:t>
      </w:r>
      <w:bookmarkEnd w:id="1"/>
    </w:p>
    <w:p w14:paraId="4A8D5F30" w14:textId="77777777" w:rsidR="00C26192" w:rsidRPr="00DD2D58" w:rsidRDefault="00C26192" w:rsidP="002A0947">
      <w:pPr>
        <w:widowControl w:val="0"/>
        <w:spacing w:after="0" w:line="259" w:lineRule="auto"/>
        <w:jc w:val="both"/>
        <w:rPr>
          <w:rFonts w:ascii="Arial" w:hAnsi="Arial" w:cs="Arial"/>
          <w:lang w:val="es-MX"/>
        </w:rPr>
      </w:pPr>
      <w:r w:rsidRPr="00DD2D58">
        <w:rPr>
          <w:rFonts w:ascii="Arial" w:hAnsi="Arial" w:cs="Arial"/>
          <w:lang w:val="es-MX"/>
        </w:rPr>
        <w:t>Este documento aplica a todos los colaboradores de la E.S.E. ALEJANDRO PRÓSPERO REVEREND, VIGENCIA 2023.</w:t>
      </w:r>
    </w:p>
    <w:p w14:paraId="2C898DD4" w14:textId="77777777" w:rsidR="00C26192" w:rsidRPr="00DD2D58" w:rsidRDefault="00C26192" w:rsidP="002A0947">
      <w:pPr>
        <w:widowControl w:val="0"/>
        <w:spacing w:after="0" w:line="259" w:lineRule="auto"/>
        <w:jc w:val="both"/>
        <w:rPr>
          <w:rFonts w:ascii="Arial" w:hAnsi="Arial" w:cs="Arial"/>
          <w:lang w:val="es-MX"/>
        </w:rPr>
      </w:pPr>
    </w:p>
    <w:p w14:paraId="3412CC3E" w14:textId="613400E3" w:rsidR="00C26192" w:rsidRPr="00C94C44" w:rsidRDefault="00C94C44" w:rsidP="002A0947">
      <w:pPr>
        <w:pStyle w:val="Ttulo1"/>
        <w:keepNext w:val="0"/>
        <w:keepLines w:val="0"/>
        <w:widowControl w:val="0"/>
        <w:spacing w:before="120" w:after="60"/>
        <w:rPr>
          <w:rFonts w:ascii="Arial Rounded MT Bold" w:eastAsia="Times New Roman" w:hAnsi="Arial Rounded MT Bold" w:cs="Times New Roman"/>
          <w:b w:val="0"/>
          <w:bCs/>
          <w:color w:val="365F91"/>
          <w:sz w:val="28"/>
          <w:szCs w:val="28"/>
          <w:lang w:val="es-CO" w:eastAsia="en-US"/>
        </w:rPr>
      </w:pPr>
      <w:bookmarkStart w:id="2" w:name="_Toc126072140"/>
      <w:r w:rsidRPr="00C94C44">
        <w:rPr>
          <w:rFonts w:ascii="Arial Rounded MT Bold" w:eastAsia="Times New Roman" w:hAnsi="Arial Rounded MT Bold" w:cs="Times New Roman"/>
          <w:b w:val="0"/>
          <w:bCs/>
          <w:color w:val="365F91"/>
          <w:sz w:val="28"/>
          <w:szCs w:val="28"/>
          <w:lang w:val="es-CO" w:eastAsia="en-US"/>
        </w:rPr>
        <w:t>Definiciones</w:t>
      </w:r>
      <w:bookmarkEnd w:id="2"/>
    </w:p>
    <w:p w14:paraId="50323246" w14:textId="2615DEA7" w:rsidR="00C26192" w:rsidRPr="00DD2D58" w:rsidRDefault="00C94C44" w:rsidP="002A0947">
      <w:pPr>
        <w:widowControl w:val="0"/>
        <w:spacing w:after="0" w:line="259" w:lineRule="auto"/>
        <w:jc w:val="both"/>
        <w:rPr>
          <w:rFonts w:ascii="Arial" w:hAnsi="Arial" w:cs="Arial"/>
          <w:lang w:val="es-MX"/>
        </w:rPr>
      </w:pPr>
      <w:r w:rsidRPr="00C94C44">
        <w:rPr>
          <w:rFonts w:ascii="Arial" w:hAnsi="Arial" w:cs="Arial"/>
          <w:b/>
          <w:lang w:val="es-MX"/>
        </w:rPr>
        <w:t>Planeación estratégica</w:t>
      </w:r>
      <w:r w:rsidR="00C26192" w:rsidRPr="00DD2D58">
        <w:rPr>
          <w:rFonts w:ascii="Arial" w:hAnsi="Arial" w:cs="Arial"/>
          <w:lang w:val="es-MX"/>
        </w:rPr>
        <w:t>: Es la elaboración, desarrollo y puesta en marcha de distintos planes operativos por parte de las empresas y organizaciones, con la intención de alcanzar objetivos y metas planteadas. Estos planes pueden ser a corto, mediano o largo plazo.</w:t>
      </w:r>
    </w:p>
    <w:p w14:paraId="30BF99C6" w14:textId="77777777" w:rsidR="00C26192" w:rsidRPr="00DD2D58" w:rsidRDefault="00C26192" w:rsidP="002A0947">
      <w:pPr>
        <w:widowControl w:val="0"/>
        <w:spacing w:after="0" w:line="259" w:lineRule="auto"/>
        <w:jc w:val="both"/>
        <w:rPr>
          <w:rFonts w:ascii="Arial" w:hAnsi="Arial" w:cs="Arial"/>
          <w:lang w:val="es-MX"/>
        </w:rPr>
      </w:pPr>
    </w:p>
    <w:p w14:paraId="260D3F4C" w14:textId="3AA246C0" w:rsidR="00C26192" w:rsidRPr="00DD2D58" w:rsidRDefault="00C94C44" w:rsidP="002A0947">
      <w:pPr>
        <w:widowControl w:val="0"/>
        <w:spacing w:after="0" w:line="259" w:lineRule="auto"/>
        <w:jc w:val="both"/>
        <w:rPr>
          <w:rFonts w:ascii="Arial" w:hAnsi="Arial" w:cs="Arial"/>
          <w:lang w:val="es-MX"/>
        </w:rPr>
      </w:pPr>
      <w:r w:rsidRPr="00C94C44">
        <w:rPr>
          <w:rFonts w:ascii="Arial" w:hAnsi="Arial" w:cs="Arial"/>
          <w:b/>
          <w:lang w:val="es-MX"/>
        </w:rPr>
        <w:t>Capacitación</w:t>
      </w:r>
      <w:r>
        <w:rPr>
          <w:rFonts w:ascii="Arial" w:hAnsi="Arial" w:cs="Arial"/>
          <w:lang w:val="es-MX"/>
        </w:rPr>
        <w:t xml:space="preserve">: </w:t>
      </w:r>
      <w:r w:rsidR="00C26192" w:rsidRPr="00DD2D58">
        <w:rPr>
          <w:rFonts w:ascii="Arial" w:hAnsi="Arial" w:cs="Arial"/>
          <w:lang w:val="es-MX"/>
        </w:rPr>
        <w:t xml:space="preserve">Es un conjunto de actividades didácticas que están orientadas a cubrir las necesidades de una organización y están orientadas a la expansión de conocimientos, habilidades y aptitudes de los trabajadores para que sean capaces de llevar a cabo sus actividades laborales de manera eficiente. Esta definición comprende los procesos de formación entendidos como aquellos que tienen por objeto especifico desarrollar y fortalecer una </w:t>
      </w:r>
      <w:proofErr w:type="spellStart"/>
      <w:r w:rsidR="00C26192" w:rsidRPr="00DD2D58">
        <w:rPr>
          <w:rFonts w:ascii="Arial" w:hAnsi="Arial" w:cs="Arial"/>
          <w:lang w:val="es-MX"/>
        </w:rPr>
        <w:t>étic</w:t>
      </w:r>
      <w:proofErr w:type="spellEnd"/>
      <w:r w:rsidR="00C26192" w:rsidRPr="00DD2D58">
        <w:rPr>
          <w:rFonts w:ascii="Arial" w:hAnsi="Arial" w:cs="Arial"/>
          <w:lang w:val="es-MX"/>
        </w:rPr>
        <w:t xml:space="preserve"> del servicio público en los principios que rigen la función administrativa.</w:t>
      </w:r>
    </w:p>
    <w:p w14:paraId="65421C40" w14:textId="77777777" w:rsidR="00C26192" w:rsidRPr="00DD2D58" w:rsidRDefault="00C26192" w:rsidP="002A0947">
      <w:pPr>
        <w:widowControl w:val="0"/>
        <w:spacing w:after="0" w:line="259" w:lineRule="auto"/>
        <w:jc w:val="both"/>
        <w:rPr>
          <w:rFonts w:ascii="Arial" w:hAnsi="Arial" w:cs="Arial"/>
          <w:lang w:val="es-MX"/>
        </w:rPr>
      </w:pPr>
    </w:p>
    <w:p w14:paraId="7E1AC449" w14:textId="4B96BE10" w:rsidR="00C26192" w:rsidRPr="00DD2D58" w:rsidRDefault="00C94C44" w:rsidP="002A0947">
      <w:pPr>
        <w:widowControl w:val="0"/>
        <w:spacing w:after="0" w:line="259" w:lineRule="auto"/>
        <w:jc w:val="both"/>
        <w:rPr>
          <w:rFonts w:ascii="Arial" w:hAnsi="Arial" w:cs="Arial"/>
          <w:lang w:val="es-MX"/>
        </w:rPr>
      </w:pPr>
      <w:r w:rsidRPr="00C94C44">
        <w:rPr>
          <w:rFonts w:ascii="Arial" w:hAnsi="Arial" w:cs="Arial"/>
          <w:b/>
          <w:lang w:val="es-MX"/>
        </w:rPr>
        <w:t>Bienestar social</w:t>
      </w:r>
      <w:r>
        <w:rPr>
          <w:rFonts w:ascii="Arial" w:hAnsi="Arial" w:cs="Arial"/>
          <w:lang w:val="es-MX"/>
        </w:rPr>
        <w:t xml:space="preserve">: </w:t>
      </w:r>
      <w:r w:rsidR="00C26192" w:rsidRPr="00DD2D58">
        <w:rPr>
          <w:rFonts w:ascii="Arial" w:hAnsi="Arial" w:cs="Arial"/>
          <w:lang w:val="es-MX"/>
        </w:rPr>
        <w:t xml:space="preserve">Es el conjunto de factores que busca generar espacios que mejoren la calidad de vida y el desarrollo integral de los servidores públicos, reforzando una cultura organizacional que genere alto sentido de pertenencia calidad humana y motivación permanente de los servidores de la Entidad ya que el Talento Humano es el activo </w:t>
      </w:r>
      <w:r w:rsidRPr="00DD2D58">
        <w:rPr>
          <w:rFonts w:ascii="Arial" w:hAnsi="Arial" w:cs="Arial"/>
          <w:lang w:val="es-MX"/>
        </w:rPr>
        <w:t>más</w:t>
      </w:r>
      <w:r w:rsidR="00C26192" w:rsidRPr="00DD2D58">
        <w:rPr>
          <w:rFonts w:ascii="Arial" w:hAnsi="Arial" w:cs="Arial"/>
          <w:lang w:val="es-MX"/>
        </w:rPr>
        <w:t xml:space="preserve"> importante y el cual contribuye directamente con el cumplimiento de los objetivos de la Entidad.</w:t>
      </w:r>
    </w:p>
    <w:p w14:paraId="63E92A7D" w14:textId="77777777" w:rsidR="00C26192" w:rsidRPr="00DD2D58" w:rsidRDefault="00C26192" w:rsidP="002A0947">
      <w:pPr>
        <w:widowControl w:val="0"/>
        <w:spacing w:after="0" w:line="259" w:lineRule="auto"/>
        <w:jc w:val="both"/>
        <w:rPr>
          <w:rFonts w:ascii="Arial" w:hAnsi="Arial" w:cs="Arial"/>
          <w:lang w:val="es-MX"/>
        </w:rPr>
      </w:pPr>
    </w:p>
    <w:p w14:paraId="1633D0B6" w14:textId="7DDCDE69" w:rsidR="00C26192" w:rsidRDefault="00C94C44" w:rsidP="002A0947">
      <w:pPr>
        <w:widowControl w:val="0"/>
        <w:spacing w:after="0" w:line="259" w:lineRule="auto"/>
        <w:jc w:val="both"/>
        <w:rPr>
          <w:rFonts w:ascii="Arial" w:hAnsi="Arial" w:cs="Arial"/>
          <w:lang w:val="es-MX"/>
        </w:rPr>
      </w:pPr>
      <w:r w:rsidRPr="00C94C44">
        <w:rPr>
          <w:rFonts w:ascii="Arial" w:hAnsi="Arial" w:cs="Arial"/>
          <w:b/>
          <w:lang w:val="es-MX"/>
        </w:rPr>
        <w:t>Proceso de selección</w:t>
      </w:r>
      <w:r>
        <w:rPr>
          <w:rFonts w:ascii="Arial" w:hAnsi="Arial" w:cs="Arial"/>
          <w:lang w:val="es-MX"/>
        </w:rPr>
        <w:t xml:space="preserve">: </w:t>
      </w:r>
      <w:r w:rsidR="00C26192" w:rsidRPr="00DD2D58">
        <w:rPr>
          <w:rFonts w:ascii="Arial" w:hAnsi="Arial" w:cs="Arial"/>
          <w:lang w:val="es-MX"/>
        </w:rPr>
        <w:t>Es un conjunto de pruebas divididas en diferentes etapas con el fin de elegir a los candidatos idóneos para cada puesto de trabajo.</w:t>
      </w:r>
    </w:p>
    <w:p w14:paraId="1D4D4DE5" w14:textId="77777777" w:rsidR="00C94C44" w:rsidRPr="00DD2D58" w:rsidRDefault="00C94C44" w:rsidP="002A0947">
      <w:pPr>
        <w:widowControl w:val="0"/>
        <w:spacing w:after="0" w:line="259" w:lineRule="auto"/>
        <w:jc w:val="both"/>
        <w:rPr>
          <w:rFonts w:ascii="Arial" w:hAnsi="Arial" w:cs="Arial"/>
          <w:lang w:val="es-MX"/>
        </w:rPr>
      </w:pPr>
    </w:p>
    <w:p w14:paraId="5CDA9AD4" w14:textId="44F6755E" w:rsidR="00C26192" w:rsidRPr="00C94C44" w:rsidRDefault="00C94C44" w:rsidP="002A0947">
      <w:pPr>
        <w:pStyle w:val="Ttulo1"/>
        <w:keepNext w:val="0"/>
        <w:keepLines w:val="0"/>
        <w:widowControl w:val="0"/>
        <w:spacing w:before="120" w:after="60"/>
        <w:rPr>
          <w:rFonts w:ascii="Arial Rounded MT Bold" w:eastAsia="Times New Roman" w:hAnsi="Arial Rounded MT Bold" w:cs="Times New Roman"/>
          <w:b w:val="0"/>
          <w:bCs/>
          <w:color w:val="365F91"/>
          <w:sz w:val="28"/>
          <w:szCs w:val="28"/>
          <w:lang w:val="es-CO" w:eastAsia="en-US"/>
        </w:rPr>
      </w:pPr>
      <w:bookmarkStart w:id="3" w:name="_Toc126072141"/>
      <w:r w:rsidRPr="00C94C44">
        <w:rPr>
          <w:rFonts w:ascii="Arial Rounded MT Bold" w:eastAsia="Times New Roman" w:hAnsi="Arial Rounded MT Bold" w:cs="Times New Roman"/>
          <w:b w:val="0"/>
          <w:bCs/>
          <w:color w:val="365F91"/>
          <w:sz w:val="28"/>
          <w:szCs w:val="28"/>
          <w:lang w:val="es-CO" w:eastAsia="en-US"/>
        </w:rPr>
        <w:t>Marco conceptual</w:t>
      </w:r>
      <w:bookmarkEnd w:id="3"/>
      <w:r w:rsidRPr="00C94C44">
        <w:rPr>
          <w:rFonts w:ascii="Arial Rounded MT Bold" w:eastAsia="Times New Roman" w:hAnsi="Arial Rounded MT Bold" w:cs="Times New Roman"/>
          <w:b w:val="0"/>
          <w:bCs/>
          <w:color w:val="365F91"/>
          <w:sz w:val="28"/>
          <w:szCs w:val="28"/>
          <w:lang w:val="es-CO" w:eastAsia="en-US"/>
        </w:rPr>
        <w:t xml:space="preserve"> </w:t>
      </w:r>
    </w:p>
    <w:p w14:paraId="49729726" w14:textId="4A93905B" w:rsidR="00C26192" w:rsidRDefault="00C26192" w:rsidP="002A0947">
      <w:pPr>
        <w:widowControl w:val="0"/>
        <w:spacing w:after="0" w:line="259" w:lineRule="auto"/>
        <w:jc w:val="both"/>
        <w:rPr>
          <w:rFonts w:ascii="Arial" w:hAnsi="Arial" w:cs="Arial"/>
          <w:lang w:val="es-MX"/>
        </w:rPr>
      </w:pPr>
      <w:r w:rsidRPr="00DD2D58">
        <w:rPr>
          <w:rFonts w:ascii="Arial" w:hAnsi="Arial" w:cs="Arial"/>
          <w:lang w:val="es-MX"/>
        </w:rPr>
        <w:t xml:space="preserve">El Plan Estratégico de Talento Humano, es un instrumento de gestión de Talento Humano que permite organizar y racionalizar la gestión de las unidades de personal y fomentar el desarrollo permanente de los servidores públicos durante su vida laboral en la Entidad, en consecuencia el Plan Estratégico de la Talento Humano de </w:t>
      </w:r>
      <w:r w:rsidR="00C94C44">
        <w:rPr>
          <w:rFonts w:ascii="Arial" w:hAnsi="Arial" w:cs="Arial"/>
          <w:lang w:val="es-MX"/>
        </w:rPr>
        <w:t>nuestra entidad</w:t>
      </w:r>
      <w:r w:rsidRPr="00DD2D58">
        <w:rPr>
          <w:rFonts w:ascii="Arial" w:hAnsi="Arial" w:cs="Arial"/>
          <w:lang w:val="es-MX"/>
        </w:rPr>
        <w:t xml:space="preserve"> tiene como marco de referencia la Planeación, el cual es un sistema integrado de gestión, cuya finalidad básica es la adecuación e integración de todos el recurso humano a la estrategia institucional.</w:t>
      </w:r>
    </w:p>
    <w:p w14:paraId="1E96227E" w14:textId="77777777" w:rsidR="00C94C44" w:rsidRPr="00DD2D58" w:rsidRDefault="00C94C44" w:rsidP="002A0947">
      <w:pPr>
        <w:widowControl w:val="0"/>
        <w:spacing w:after="0" w:line="259" w:lineRule="auto"/>
        <w:jc w:val="both"/>
        <w:rPr>
          <w:rFonts w:ascii="Arial" w:hAnsi="Arial" w:cs="Arial"/>
          <w:lang w:val="es-MX"/>
        </w:rPr>
      </w:pPr>
    </w:p>
    <w:p w14:paraId="4C1D685E" w14:textId="6F6B79D6" w:rsidR="00C26192" w:rsidRPr="00C94C44" w:rsidRDefault="00C26192" w:rsidP="002A0947">
      <w:pPr>
        <w:widowControl w:val="0"/>
        <w:spacing w:after="0" w:line="259" w:lineRule="auto"/>
        <w:jc w:val="both"/>
        <w:rPr>
          <w:rFonts w:ascii="Arial" w:hAnsi="Arial" w:cs="Arial"/>
          <w:lang w:val="es-MX"/>
        </w:rPr>
      </w:pPr>
      <w:r w:rsidRPr="00DD2D58">
        <w:rPr>
          <w:rFonts w:ascii="Arial" w:hAnsi="Arial" w:cs="Arial"/>
          <w:lang w:val="es-MX"/>
        </w:rPr>
        <w:t>Las acciones para desarrollar a través del Plan Estratégico de Talento Humano se clasifican en 3 etapas</w:t>
      </w:r>
      <w:r w:rsidR="00C94C44">
        <w:rPr>
          <w:rFonts w:ascii="Arial" w:hAnsi="Arial" w:cs="Arial"/>
          <w:lang w:val="es-MX"/>
        </w:rPr>
        <w:t>:</w:t>
      </w:r>
    </w:p>
    <w:p w14:paraId="1F39B6A4" w14:textId="77777777" w:rsidR="00C26192" w:rsidRPr="00C94C44" w:rsidRDefault="00C26192" w:rsidP="002A0947">
      <w:pPr>
        <w:pStyle w:val="Prrafodelista"/>
        <w:widowControl w:val="0"/>
        <w:numPr>
          <w:ilvl w:val="0"/>
          <w:numId w:val="5"/>
        </w:numPr>
        <w:spacing w:after="0" w:line="259" w:lineRule="auto"/>
        <w:rPr>
          <w:rFonts w:ascii="Arial" w:hAnsi="Arial" w:cs="Arial"/>
          <w:sz w:val="22"/>
          <w:lang w:val="es-MX"/>
        </w:rPr>
      </w:pPr>
      <w:r w:rsidRPr="00C94C44">
        <w:rPr>
          <w:rFonts w:ascii="Arial" w:hAnsi="Arial" w:cs="Arial"/>
          <w:sz w:val="22"/>
          <w:lang w:val="es-MX"/>
        </w:rPr>
        <w:t>Ingreso: Comprende los procesos de vinculación, inducción y previsión de talento humano</w:t>
      </w:r>
    </w:p>
    <w:p w14:paraId="042078EA" w14:textId="77777777" w:rsidR="00C26192" w:rsidRPr="00C94C44" w:rsidRDefault="00C26192" w:rsidP="002A0947">
      <w:pPr>
        <w:pStyle w:val="Prrafodelista"/>
        <w:widowControl w:val="0"/>
        <w:numPr>
          <w:ilvl w:val="0"/>
          <w:numId w:val="5"/>
        </w:numPr>
        <w:spacing w:after="0" w:line="259" w:lineRule="auto"/>
        <w:rPr>
          <w:rFonts w:ascii="Arial" w:hAnsi="Arial" w:cs="Arial"/>
          <w:sz w:val="22"/>
          <w:lang w:val="es-MX"/>
        </w:rPr>
      </w:pPr>
      <w:r w:rsidRPr="00C94C44">
        <w:rPr>
          <w:rFonts w:ascii="Arial" w:hAnsi="Arial" w:cs="Arial"/>
          <w:sz w:val="22"/>
          <w:lang w:val="es-MX"/>
        </w:rPr>
        <w:t>Permanencia: Donde se inscriben los procesos de capacitación, evaluación de desempeño y calidad de vida laboral.</w:t>
      </w:r>
    </w:p>
    <w:p w14:paraId="6CCB597C" w14:textId="77777777" w:rsidR="00C26192" w:rsidRPr="00C94C44" w:rsidRDefault="00C26192" w:rsidP="002A0947">
      <w:pPr>
        <w:pStyle w:val="Prrafodelista"/>
        <w:widowControl w:val="0"/>
        <w:numPr>
          <w:ilvl w:val="0"/>
          <w:numId w:val="5"/>
        </w:numPr>
        <w:spacing w:after="0" w:line="259" w:lineRule="auto"/>
        <w:rPr>
          <w:rFonts w:ascii="Arial" w:hAnsi="Arial" w:cs="Arial"/>
          <w:sz w:val="22"/>
          <w:lang w:val="es-MX"/>
        </w:rPr>
      </w:pPr>
      <w:r w:rsidRPr="00C94C44">
        <w:rPr>
          <w:rFonts w:ascii="Arial" w:hAnsi="Arial" w:cs="Arial"/>
          <w:sz w:val="22"/>
          <w:lang w:val="es-MX"/>
        </w:rPr>
        <w:t>Retiro: Por excedentes de personal o por pensión.</w:t>
      </w:r>
    </w:p>
    <w:p w14:paraId="5034D7E4" w14:textId="77777777" w:rsidR="00C26192" w:rsidRPr="00C94C44" w:rsidRDefault="00C26192" w:rsidP="002A0947">
      <w:pPr>
        <w:widowControl w:val="0"/>
        <w:spacing w:after="0" w:line="259" w:lineRule="auto"/>
        <w:jc w:val="both"/>
        <w:rPr>
          <w:rFonts w:ascii="Arial" w:hAnsi="Arial" w:cs="Arial"/>
          <w:lang w:val="es-MX"/>
        </w:rPr>
      </w:pPr>
    </w:p>
    <w:p w14:paraId="164B2AC2" w14:textId="24491061" w:rsidR="00C26192" w:rsidRPr="00C94C44" w:rsidRDefault="00C94C44" w:rsidP="002A0947">
      <w:pPr>
        <w:pStyle w:val="Ttulo1"/>
        <w:keepNext w:val="0"/>
        <w:keepLines w:val="0"/>
        <w:widowControl w:val="0"/>
        <w:spacing w:before="120" w:after="60"/>
        <w:rPr>
          <w:rFonts w:ascii="Arial Rounded MT Bold" w:eastAsia="Times New Roman" w:hAnsi="Arial Rounded MT Bold" w:cs="Times New Roman"/>
          <w:b w:val="0"/>
          <w:bCs/>
          <w:color w:val="365F91"/>
          <w:sz w:val="28"/>
          <w:szCs w:val="28"/>
          <w:lang w:val="es-CO" w:eastAsia="en-US"/>
        </w:rPr>
      </w:pPr>
      <w:bookmarkStart w:id="4" w:name="_Toc126072142"/>
      <w:r w:rsidRPr="00C94C44">
        <w:rPr>
          <w:rFonts w:ascii="Arial Rounded MT Bold" w:eastAsia="Times New Roman" w:hAnsi="Arial Rounded MT Bold" w:cs="Times New Roman"/>
          <w:b w:val="0"/>
          <w:bCs/>
          <w:color w:val="365F91"/>
          <w:sz w:val="28"/>
          <w:szCs w:val="28"/>
          <w:lang w:val="es-CO" w:eastAsia="en-US"/>
        </w:rPr>
        <w:t xml:space="preserve">Plan estratégico de talento humano de </w:t>
      </w:r>
      <w:r>
        <w:rPr>
          <w:rFonts w:ascii="Arial Rounded MT Bold" w:eastAsia="Times New Roman" w:hAnsi="Arial Rounded MT Bold" w:cs="Times New Roman"/>
          <w:b w:val="0"/>
          <w:bCs/>
          <w:color w:val="365F91"/>
          <w:sz w:val="28"/>
          <w:szCs w:val="28"/>
          <w:lang w:val="es-CO" w:eastAsia="en-US"/>
        </w:rPr>
        <w:t>nuestra entidad</w:t>
      </w:r>
      <w:bookmarkEnd w:id="4"/>
    </w:p>
    <w:p w14:paraId="5CB421A7" w14:textId="3072BB20" w:rsidR="00C26192" w:rsidRDefault="00C26192" w:rsidP="002A0947">
      <w:pPr>
        <w:widowControl w:val="0"/>
        <w:spacing w:after="0" w:line="259" w:lineRule="auto"/>
        <w:jc w:val="both"/>
        <w:rPr>
          <w:rFonts w:ascii="Arial" w:hAnsi="Arial" w:cs="Arial"/>
          <w:lang w:val="es-MX"/>
        </w:rPr>
      </w:pPr>
      <w:r w:rsidRPr="00DD2D58">
        <w:rPr>
          <w:rFonts w:ascii="Arial" w:hAnsi="Arial" w:cs="Arial"/>
          <w:lang w:val="es-MX"/>
        </w:rPr>
        <w:t>El Plan Estratégico tiene como objetivo determinar las acciones a seguir para el desarrollo de los planes, programas y proyectos que contribuyan a mejorar la calidad de vida de los servidores públicos y sus familias, articulando estratégicamente las diferentes funciones relacionadas con el talento humano, alineándolos con los objetivos misionales y generando sentido de pertenencia y productividad institucional.</w:t>
      </w:r>
    </w:p>
    <w:p w14:paraId="3C81816F" w14:textId="77777777" w:rsidR="00C94C44" w:rsidRPr="00DD2D58" w:rsidRDefault="00C94C44" w:rsidP="002A0947">
      <w:pPr>
        <w:widowControl w:val="0"/>
        <w:spacing w:after="0" w:line="259" w:lineRule="auto"/>
        <w:jc w:val="both"/>
        <w:rPr>
          <w:rFonts w:ascii="Arial" w:hAnsi="Arial" w:cs="Arial"/>
          <w:lang w:val="es-MX"/>
        </w:rPr>
      </w:pPr>
    </w:p>
    <w:p w14:paraId="057BE0F5" w14:textId="5E018322" w:rsidR="00C26192" w:rsidRDefault="00C26192" w:rsidP="002A0947">
      <w:pPr>
        <w:widowControl w:val="0"/>
        <w:spacing w:after="0" w:line="259" w:lineRule="auto"/>
        <w:jc w:val="both"/>
        <w:rPr>
          <w:rFonts w:ascii="Arial" w:hAnsi="Arial" w:cs="Arial"/>
          <w:lang w:val="es-MX"/>
        </w:rPr>
      </w:pPr>
      <w:r w:rsidRPr="00DD2D58">
        <w:rPr>
          <w:rFonts w:ascii="Arial" w:hAnsi="Arial" w:cs="Arial"/>
          <w:lang w:val="es-MX"/>
        </w:rPr>
        <w:t>El modelo de Planeación Estratégica de Talento Humano, es un documento realizado bajo los lineamientos establecidos en el Plan de Gestión Institucional, cumpliendo con el direccionamiento estratégico y los estándares del sistema único de acreditación, lo que permitirá mediante la gestión de los componentes de la Gestión del Talento Humano aumentar los resultados, la productividad y la satisfacción de los colaboradores.</w:t>
      </w:r>
    </w:p>
    <w:p w14:paraId="7B109C4B" w14:textId="77777777" w:rsidR="00C94C44" w:rsidRPr="00DD2D58" w:rsidRDefault="00C94C44" w:rsidP="002A0947">
      <w:pPr>
        <w:widowControl w:val="0"/>
        <w:spacing w:after="0" w:line="259" w:lineRule="auto"/>
        <w:jc w:val="both"/>
        <w:rPr>
          <w:rFonts w:ascii="Arial" w:hAnsi="Arial" w:cs="Arial"/>
          <w:lang w:val="es-MX"/>
        </w:rPr>
      </w:pPr>
    </w:p>
    <w:p w14:paraId="7C71CFF2" w14:textId="4640CB64" w:rsidR="00C26192" w:rsidRPr="002A0947" w:rsidRDefault="00C94C44" w:rsidP="002A0947">
      <w:pPr>
        <w:pStyle w:val="Ttulo2"/>
        <w:keepNext w:val="0"/>
        <w:keepLines w:val="0"/>
        <w:widowControl w:val="0"/>
        <w:spacing w:before="60"/>
        <w:rPr>
          <w:rFonts w:ascii="Arial Rounded MT Bold" w:eastAsiaTheme="majorEastAsia" w:hAnsi="Arial Rounded MT Bold" w:cstheme="majorBidi"/>
          <w:b w:val="0"/>
          <w:color w:val="365F91" w:themeColor="accent1" w:themeShade="BF"/>
          <w:sz w:val="24"/>
          <w:lang w:val="es-CO" w:eastAsia="es-MX"/>
        </w:rPr>
      </w:pPr>
      <w:bookmarkStart w:id="5" w:name="_Toc126072143"/>
      <w:r w:rsidRPr="002A0947">
        <w:rPr>
          <w:rFonts w:ascii="Arial Rounded MT Bold" w:eastAsiaTheme="majorEastAsia" w:hAnsi="Arial Rounded MT Bold" w:cstheme="majorBidi"/>
          <w:b w:val="0"/>
          <w:color w:val="365F91" w:themeColor="accent1" w:themeShade="BF"/>
          <w:sz w:val="24"/>
          <w:lang w:val="es-CO" w:eastAsia="es-MX"/>
        </w:rPr>
        <w:t>Política de la plataforma estratégica</w:t>
      </w:r>
      <w:bookmarkEnd w:id="5"/>
    </w:p>
    <w:p w14:paraId="354378EA" w14:textId="4D1AB868" w:rsidR="00C26192" w:rsidRDefault="00C94C44" w:rsidP="002A0947">
      <w:pPr>
        <w:widowControl w:val="0"/>
        <w:spacing w:after="0" w:line="259" w:lineRule="auto"/>
        <w:jc w:val="both"/>
        <w:rPr>
          <w:rFonts w:ascii="Arial" w:hAnsi="Arial" w:cs="Arial"/>
          <w:lang w:val="es-MX"/>
        </w:rPr>
      </w:pPr>
      <w:r>
        <w:rPr>
          <w:rFonts w:ascii="Arial" w:hAnsi="Arial" w:cs="Arial"/>
          <w:lang w:val="es-MX"/>
        </w:rPr>
        <w:t>La ES</w:t>
      </w:r>
      <w:r w:rsidR="00C26192" w:rsidRPr="00DD2D58">
        <w:rPr>
          <w:rFonts w:ascii="Arial" w:hAnsi="Arial" w:cs="Arial"/>
          <w:lang w:val="es-MX"/>
        </w:rPr>
        <w:t>E</w:t>
      </w:r>
      <w:r>
        <w:rPr>
          <w:rFonts w:ascii="Arial" w:hAnsi="Arial" w:cs="Arial"/>
          <w:lang w:val="es-MX"/>
        </w:rPr>
        <w:t xml:space="preserve"> Alejandro Próspero Reverend</w:t>
      </w:r>
      <w:r w:rsidR="00C26192" w:rsidRPr="00DD2D58">
        <w:rPr>
          <w:rFonts w:ascii="Arial" w:hAnsi="Arial" w:cs="Arial"/>
          <w:lang w:val="es-MX"/>
        </w:rPr>
        <w:t xml:space="preserve"> </w:t>
      </w:r>
      <w:r w:rsidRPr="00DD2D58">
        <w:rPr>
          <w:rFonts w:ascii="Arial" w:hAnsi="Arial" w:cs="Arial"/>
          <w:lang w:val="es-MX"/>
        </w:rPr>
        <w:t>está</w:t>
      </w:r>
      <w:r w:rsidR="00C26192" w:rsidRPr="00DD2D58">
        <w:rPr>
          <w:rFonts w:ascii="Arial" w:hAnsi="Arial" w:cs="Arial"/>
          <w:lang w:val="es-MX"/>
        </w:rPr>
        <w:t xml:space="preserve"> comprometida con cada una de las políticas establecidas en la Plataforma Estratégica de la entidad, comprometiéndose a mejorar el cumplimiento del Sistema Obligatorio de Garantía de la Calidad, rediseñando los procesos institucionales con la participación de los usuarios internos y externos, trabajando por la seguridad del paciente para minimizar la ocurrencia de incidentes y/o eventos adversos en la prestación de los servicios de salud incorporando los principios de cumplimiento y transparencia, bajo los valores de compasión, confianza y probidad.</w:t>
      </w:r>
    </w:p>
    <w:p w14:paraId="15215F3A" w14:textId="77777777" w:rsidR="00C94C44" w:rsidRPr="00DD2D58" w:rsidRDefault="00C94C44" w:rsidP="002A0947">
      <w:pPr>
        <w:widowControl w:val="0"/>
        <w:spacing w:after="0" w:line="259" w:lineRule="auto"/>
        <w:jc w:val="both"/>
        <w:rPr>
          <w:rFonts w:ascii="Arial" w:hAnsi="Arial" w:cs="Arial"/>
          <w:lang w:val="es-MX"/>
        </w:rPr>
      </w:pPr>
    </w:p>
    <w:p w14:paraId="7882888A" w14:textId="11EFCD9C" w:rsidR="00C26192" w:rsidRPr="00C94C44" w:rsidRDefault="002A0947" w:rsidP="002A0947">
      <w:pPr>
        <w:pStyle w:val="Ttulo2"/>
        <w:keepNext w:val="0"/>
        <w:keepLines w:val="0"/>
        <w:widowControl w:val="0"/>
        <w:spacing w:before="60"/>
        <w:rPr>
          <w:rFonts w:ascii="Arial Rounded MT Bold" w:eastAsiaTheme="majorEastAsia" w:hAnsi="Arial Rounded MT Bold" w:cstheme="majorBidi"/>
          <w:b w:val="0"/>
          <w:color w:val="365F91" w:themeColor="accent1" w:themeShade="BF"/>
          <w:sz w:val="24"/>
          <w:lang w:val="es-CO" w:eastAsia="es-MX"/>
        </w:rPr>
      </w:pPr>
      <w:bookmarkStart w:id="6" w:name="_Toc126072144"/>
      <w:r w:rsidRPr="00C94C44">
        <w:rPr>
          <w:rFonts w:ascii="Arial Rounded MT Bold" w:eastAsiaTheme="majorEastAsia" w:hAnsi="Arial Rounded MT Bold" w:cstheme="majorBidi"/>
          <w:b w:val="0"/>
          <w:color w:val="365F91" w:themeColor="accent1" w:themeShade="BF"/>
          <w:sz w:val="24"/>
          <w:lang w:val="es-CO" w:eastAsia="es-MX"/>
        </w:rPr>
        <w:t>Análisis interno de la gestión de talento humano</w:t>
      </w:r>
      <w:bookmarkEnd w:id="6"/>
    </w:p>
    <w:p w14:paraId="42BD06AD" w14:textId="34910686" w:rsidR="00C26192" w:rsidRDefault="00C26192" w:rsidP="002A0947">
      <w:pPr>
        <w:widowControl w:val="0"/>
        <w:spacing w:after="0" w:line="259" w:lineRule="auto"/>
        <w:jc w:val="both"/>
        <w:rPr>
          <w:rFonts w:ascii="Arial" w:hAnsi="Arial" w:cs="Arial"/>
          <w:lang w:val="es-MX"/>
        </w:rPr>
      </w:pPr>
      <w:r w:rsidRPr="00DD2D58">
        <w:rPr>
          <w:rFonts w:ascii="Arial" w:hAnsi="Arial" w:cs="Arial"/>
          <w:lang w:val="es-MX"/>
        </w:rPr>
        <w:t>El Área de Talento Humano, dentro de la estructura organizacional depende de la subgerencia Administrativa, el cual tiene como objetivo organizar y administrar un registro sistematizado del Talento Humano de la Entidad, que permita y sustente la formulación de programas internos y la toma de decisiones; sirviendo de medio para que los colaboradores alcancen los objetivos individuales e institucionales.</w:t>
      </w:r>
    </w:p>
    <w:p w14:paraId="3AB40AD6" w14:textId="77777777" w:rsidR="002A0947" w:rsidRPr="00DD2D58" w:rsidRDefault="002A0947" w:rsidP="002A0947">
      <w:pPr>
        <w:widowControl w:val="0"/>
        <w:spacing w:after="0" w:line="259" w:lineRule="auto"/>
        <w:jc w:val="both"/>
        <w:rPr>
          <w:rFonts w:ascii="Arial" w:hAnsi="Arial" w:cs="Arial"/>
          <w:lang w:val="es-MX"/>
        </w:rPr>
      </w:pPr>
    </w:p>
    <w:p w14:paraId="68B5EE17" w14:textId="204AD400" w:rsidR="00C26192" w:rsidRDefault="00C26192" w:rsidP="002A0947">
      <w:pPr>
        <w:widowControl w:val="0"/>
        <w:spacing w:after="0" w:line="259" w:lineRule="auto"/>
        <w:jc w:val="both"/>
        <w:rPr>
          <w:rFonts w:ascii="Arial" w:hAnsi="Arial" w:cs="Arial"/>
          <w:lang w:val="es-MX"/>
        </w:rPr>
      </w:pPr>
      <w:r w:rsidRPr="00DD2D58">
        <w:rPr>
          <w:rFonts w:ascii="Arial" w:hAnsi="Arial" w:cs="Arial"/>
          <w:lang w:val="es-MX"/>
        </w:rPr>
        <w:t xml:space="preserve">Las actividades relacionadas en los procedimientos del proceso de Talento Humano están direccionadas a cumplir con la misión y la visión de </w:t>
      </w:r>
      <w:r w:rsidR="002A0947">
        <w:rPr>
          <w:rFonts w:ascii="Arial" w:hAnsi="Arial" w:cs="Arial"/>
          <w:lang w:val="es-MX"/>
        </w:rPr>
        <w:t>nuestra entidad</w:t>
      </w:r>
    </w:p>
    <w:p w14:paraId="58EF68CD" w14:textId="77777777" w:rsidR="002A0947" w:rsidRPr="00DD2D58" w:rsidRDefault="002A0947" w:rsidP="002A0947">
      <w:pPr>
        <w:widowControl w:val="0"/>
        <w:spacing w:after="0" w:line="259" w:lineRule="auto"/>
        <w:jc w:val="both"/>
        <w:rPr>
          <w:rFonts w:ascii="Arial" w:hAnsi="Arial" w:cs="Arial"/>
          <w:lang w:val="es-MX"/>
        </w:rPr>
      </w:pPr>
    </w:p>
    <w:p w14:paraId="267BE0FE" w14:textId="3ACB4684" w:rsidR="00C26192" w:rsidRDefault="00C26192" w:rsidP="002A0947">
      <w:pPr>
        <w:widowControl w:val="0"/>
        <w:spacing w:after="0" w:line="259" w:lineRule="auto"/>
        <w:jc w:val="both"/>
        <w:rPr>
          <w:rFonts w:ascii="Arial" w:hAnsi="Arial" w:cs="Arial"/>
          <w:lang w:val="es-MX"/>
        </w:rPr>
      </w:pPr>
      <w:r w:rsidRPr="00DD2D58">
        <w:rPr>
          <w:rFonts w:ascii="Arial" w:hAnsi="Arial" w:cs="Arial"/>
          <w:lang w:val="es-MX"/>
        </w:rPr>
        <w:t>Los procedimientos que soportan el Modelo Integrado de gestión Estratégica de Talento Humano, se encuentran dentro de los tres componentes a saber:</w:t>
      </w:r>
    </w:p>
    <w:p w14:paraId="235CFFE9" w14:textId="77777777" w:rsidR="002A0947" w:rsidRPr="00DD2D58" w:rsidRDefault="002A0947" w:rsidP="002A0947">
      <w:pPr>
        <w:widowControl w:val="0"/>
        <w:spacing w:after="0" w:line="259" w:lineRule="auto"/>
        <w:jc w:val="both"/>
        <w:rPr>
          <w:rFonts w:ascii="Arial" w:hAnsi="Arial" w:cs="Arial"/>
          <w:lang w:val="es-MX"/>
        </w:rPr>
      </w:pPr>
    </w:p>
    <w:p w14:paraId="797334AE" w14:textId="77777777" w:rsidR="00C26192" w:rsidRPr="00DD2D58" w:rsidRDefault="00C26192" w:rsidP="002A0947">
      <w:pPr>
        <w:pStyle w:val="Sinespaciado"/>
        <w:widowControl w:val="0"/>
        <w:numPr>
          <w:ilvl w:val="0"/>
          <w:numId w:val="6"/>
        </w:numPr>
        <w:spacing w:line="259" w:lineRule="auto"/>
        <w:jc w:val="both"/>
        <w:rPr>
          <w:rFonts w:ascii="Arial" w:hAnsi="Arial" w:cs="Arial"/>
          <w:lang w:val="es-MX"/>
        </w:rPr>
      </w:pPr>
      <w:r w:rsidRPr="00DD2D58">
        <w:rPr>
          <w:rFonts w:ascii="Arial" w:hAnsi="Arial" w:cs="Arial"/>
          <w:lang w:val="es-MX"/>
        </w:rPr>
        <w:t>Ingreso</w:t>
      </w:r>
    </w:p>
    <w:p w14:paraId="53B8F131" w14:textId="77777777" w:rsidR="00C26192" w:rsidRPr="00DD2D58" w:rsidRDefault="00C26192" w:rsidP="002A0947">
      <w:pPr>
        <w:pStyle w:val="Sinespaciado"/>
        <w:widowControl w:val="0"/>
        <w:numPr>
          <w:ilvl w:val="0"/>
          <w:numId w:val="6"/>
        </w:numPr>
        <w:spacing w:line="259" w:lineRule="auto"/>
        <w:jc w:val="both"/>
        <w:rPr>
          <w:rFonts w:ascii="Arial" w:hAnsi="Arial" w:cs="Arial"/>
          <w:lang w:val="es-MX"/>
        </w:rPr>
      </w:pPr>
      <w:r w:rsidRPr="00DD2D58">
        <w:rPr>
          <w:rFonts w:ascii="Arial" w:hAnsi="Arial" w:cs="Arial"/>
          <w:lang w:val="es-MX"/>
        </w:rPr>
        <w:t>Permanencia</w:t>
      </w:r>
    </w:p>
    <w:p w14:paraId="7909D9E9" w14:textId="77777777" w:rsidR="00C26192" w:rsidRPr="00DD2D58" w:rsidRDefault="00C26192" w:rsidP="002A0947">
      <w:pPr>
        <w:pStyle w:val="Sinespaciado"/>
        <w:widowControl w:val="0"/>
        <w:numPr>
          <w:ilvl w:val="0"/>
          <w:numId w:val="6"/>
        </w:numPr>
        <w:spacing w:line="259" w:lineRule="auto"/>
        <w:jc w:val="both"/>
        <w:rPr>
          <w:rFonts w:ascii="Arial" w:hAnsi="Arial" w:cs="Arial"/>
          <w:lang w:val="es-MX"/>
        </w:rPr>
      </w:pPr>
      <w:r w:rsidRPr="00DD2D58">
        <w:rPr>
          <w:rFonts w:ascii="Arial" w:hAnsi="Arial" w:cs="Arial"/>
          <w:lang w:val="es-MX"/>
        </w:rPr>
        <w:t>Retiro</w:t>
      </w:r>
    </w:p>
    <w:p w14:paraId="09F9BC2E" w14:textId="77777777" w:rsidR="00C26192" w:rsidRPr="00DD2D58" w:rsidRDefault="00C26192" w:rsidP="002A0947">
      <w:pPr>
        <w:pStyle w:val="Sinespaciado"/>
        <w:widowControl w:val="0"/>
        <w:spacing w:line="259" w:lineRule="auto"/>
        <w:jc w:val="both"/>
        <w:rPr>
          <w:rFonts w:ascii="Arial" w:hAnsi="Arial" w:cs="Arial"/>
          <w:lang w:val="es-MX"/>
        </w:rPr>
      </w:pPr>
    </w:p>
    <w:p w14:paraId="4CB4DFFE" w14:textId="20399BF3" w:rsidR="00C26192" w:rsidRPr="00C94C44" w:rsidRDefault="002A0947" w:rsidP="002A0947">
      <w:pPr>
        <w:pStyle w:val="Ttulo1"/>
        <w:keepNext w:val="0"/>
        <w:keepLines w:val="0"/>
        <w:widowControl w:val="0"/>
        <w:spacing w:before="120" w:after="60"/>
        <w:rPr>
          <w:rFonts w:ascii="Arial Rounded MT Bold" w:eastAsia="Times New Roman" w:hAnsi="Arial Rounded MT Bold" w:cs="Times New Roman"/>
          <w:b w:val="0"/>
          <w:bCs/>
          <w:color w:val="365F91"/>
          <w:sz w:val="28"/>
          <w:szCs w:val="28"/>
          <w:lang w:val="es-CO" w:eastAsia="en-US"/>
        </w:rPr>
      </w:pPr>
      <w:bookmarkStart w:id="7" w:name="_Toc126072145"/>
      <w:r w:rsidRPr="00C94C44">
        <w:rPr>
          <w:rFonts w:ascii="Arial Rounded MT Bold" w:eastAsia="Times New Roman" w:hAnsi="Arial Rounded MT Bold" w:cs="Times New Roman"/>
          <w:b w:val="0"/>
          <w:bCs/>
          <w:color w:val="365F91"/>
          <w:sz w:val="28"/>
          <w:szCs w:val="28"/>
          <w:lang w:val="es-CO" w:eastAsia="en-US"/>
        </w:rPr>
        <w:t>Modelo integrado de gestión estratégica de talento humano</w:t>
      </w:r>
      <w:bookmarkEnd w:id="7"/>
    </w:p>
    <w:p w14:paraId="5201DE5A" w14:textId="77777777"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noProof/>
          <w:lang w:val="es-CO"/>
        </w:rPr>
        <w:drawing>
          <wp:inline distT="0" distB="0" distL="0" distR="0" wp14:anchorId="40F16A82" wp14:editId="7E813199">
            <wp:extent cx="5486400" cy="2314575"/>
            <wp:effectExtent l="38100" t="0" r="1905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sidRPr="00C94C44">
        <w:rPr>
          <w:rFonts w:ascii="Arial" w:hAnsi="Arial" w:cs="Arial"/>
          <w:lang w:val="es-MX"/>
        </w:rPr>
        <w:t xml:space="preserve"> </w:t>
      </w:r>
    </w:p>
    <w:p w14:paraId="2CBBFCB0" w14:textId="56958AEB" w:rsidR="00C26192" w:rsidRPr="00C94C44" w:rsidRDefault="002A0947" w:rsidP="002A0947">
      <w:pPr>
        <w:pStyle w:val="Ttulo2"/>
        <w:keepNext w:val="0"/>
        <w:keepLines w:val="0"/>
        <w:widowControl w:val="0"/>
        <w:spacing w:before="60"/>
        <w:rPr>
          <w:rFonts w:ascii="Arial Rounded MT Bold" w:eastAsiaTheme="majorEastAsia" w:hAnsi="Arial Rounded MT Bold" w:cstheme="majorBidi"/>
          <w:b w:val="0"/>
          <w:color w:val="365F91" w:themeColor="accent1" w:themeShade="BF"/>
          <w:sz w:val="24"/>
          <w:lang w:val="es-CO" w:eastAsia="es-MX"/>
        </w:rPr>
      </w:pPr>
      <w:bookmarkStart w:id="8" w:name="_Toc126072146"/>
      <w:r w:rsidRPr="00C94C44">
        <w:rPr>
          <w:rFonts w:ascii="Arial Rounded MT Bold" w:eastAsiaTheme="majorEastAsia" w:hAnsi="Arial Rounded MT Bold" w:cstheme="majorBidi"/>
          <w:b w:val="0"/>
          <w:color w:val="365F91" w:themeColor="accent1" w:themeShade="BF"/>
          <w:sz w:val="24"/>
          <w:lang w:val="es-CO" w:eastAsia="es-MX"/>
        </w:rPr>
        <w:t>Ingreso</w:t>
      </w:r>
      <w:bookmarkEnd w:id="8"/>
    </w:p>
    <w:p w14:paraId="42D9A52F" w14:textId="77777777"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 xml:space="preserve">Cuyo propósito es administrar y controlar las actividades para la selección, vinculación, inducción y previsión de Talento Humano, garantizando la provisión oportuna y eficaz de </w:t>
      </w:r>
      <w:proofErr w:type="spellStart"/>
      <w:r w:rsidRPr="00C94C44">
        <w:rPr>
          <w:rFonts w:ascii="Arial" w:hAnsi="Arial" w:cs="Arial"/>
          <w:lang w:val="es-MX"/>
        </w:rPr>
        <w:t>losw</w:t>
      </w:r>
      <w:proofErr w:type="spellEnd"/>
      <w:r w:rsidRPr="00C94C44">
        <w:rPr>
          <w:rFonts w:ascii="Arial" w:hAnsi="Arial" w:cs="Arial"/>
          <w:lang w:val="es-MX"/>
        </w:rPr>
        <w:t xml:space="preserve"> empleados de la Entidad independiente del tipo de vinculación.</w:t>
      </w:r>
    </w:p>
    <w:p w14:paraId="32A2CD39" w14:textId="07F582CF"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En cumplimiento de los objetivos institucionales, el área de Talento Humano verificará que el personal acredite los requisitos (</w:t>
      </w:r>
      <w:r w:rsidR="002A0947">
        <w:rPr>
          <w:rFonts w:ascii="Arial" w:hAnsi="Arial" w:cs="Arial"/>
          <w:lang w:val="es-MX"/>
        </w:rPr>
        <w:t>e</w:t>
      </w:r>
      <w:r w:rsidRPr="00C94C44">
        <w:rPr>
          <w:rFonts w:ascii="Arial" w:hAnsi="Arial" w:cs="Arial"/>
          <w:lang w:val="es-MX"/>
        </w:rPr>
        <w:t>studio y experiencia) definidos para cada cargo.</w:t>
      </w:r>
    </w:p>
    <w:p w14:paraId="2AA7D2AF" w14:textId="77777777" w:rsidR="00C26192" w:rsidRPr="00C94C44" w:rsidRDefault="00C26192" w:rsidP="002A0947">
      <w:pPr>
        <w:widowControl w:val="0"/>
        <w:spacing w:after="0" w:line="259" w:lineRule="auto"/>
        <w:jc w:val="both"/>
        <w:rPr>
          <w:rFonts w:ascii="Arial" w:hAnsi="Arial" w:cs="Arial"/>
          <w:lang w:val="es-MX"/>
        </w:rPr>
      </w:pPr>
    </w:p>
    <w:p w14:paraId="53C3E1A6" w14:textId="1FB78A50" w:rsidR="00C26192" w:rsidRPr="00C94C44" w:rsidRDefault="00C26192" w:rsidP="002A0947">
      <w:pPr>
        <w:pStyle w:val="Ttulo3"/>
        <w:keepNext w:val="0"/>
        <w:keepLines w:val="0"/>
        <w:widowControl w:val="0"/>
        <w:spacing w:before="40" w:after="0"/>
        <w:rPr>
          <w:rFonts w:ascii="Arial Rounded MT Bold" w:eastAsiaTheme="majorEastAsia" w:hAnsi="Arial Rounded MT Bold" w:cstheme="majorBidi"/>
          <w:b w:val="0"/>
          <w:color w:val="95B3D7" w:themeColor="accent1" w:themeTint="99"/>
          <w:sz w:val="24"/>
          <w:szCs w:val="24"/>
          <w:lang w:val="es-CO" w:eastAsia="es-MX"/>
        </w:rPr>
      </w:pPr>
      <w:bookmarkStart w:id="9" w:name="_Toc126072147"/>
      <w:r w:rsidRPr="00C94C44">
        <w:rPr>
          <w:rFonts w:ascii="Arial Rounded MT Bold" w:eastAsiaTheme="majorEastAsia" w:hAnsi="Arial Rounded MT Bold" w:cstheme="majorBidi"/>
          <w:b w:val="0"/>
          <w:color w:val="95B3D7" w:themeColor="accent1" w:themeTint="99"/>
          <w:sz w:val="24"/>
          <w:szCs w:val="24"/>
          <w:lang w:val="es-CO" w:eastAsia="es-MX"/>
        </w:rPr>
        <w:t>Necesidades de Personal</w:t>
      </w:r>
      <w:bookmarkEnd w:id="9"/>
    </w:p>
    <w:p w14:paraId="1CB481F0" w14:textId="61992A79" w:rsidR="00C26192" w:rsidRDefault="00C26192" w:rsidP="002A0947">
      <w:pPr>
        <w:widowControl w:val="0"/>
        <w:spacing w:after="0" w:line="259" w:lineRule="auto"/>
        <w:jc w:val="both"/>
        <w:rPr>
          <w:rFonts w:ascii="Arial" w:hAnsi="Arial" w:cs="Arial"/>
          <w:lang w:val="es-MX"/>
        </w:rPr>
      </w:pPr>
      <w:r w:rsidRPr="00C94C44">
        <w:rPr>
          <w:rFonts w:ascii="Arial" w:hAnsi="Arial" w:cs="Arial"/>
          <w:lang w:val="es-MX"/>
        </w:rPr>
        <w:t xml:space="preserve">La ESE </w:t>
      </w:r>
      <w:r w:rsidR="002A0947">
        <w:rPr>
          <w:rFonts w:ascii="Arial" w:hAnsi="Arial" w:cs="Arial"/>
          <w:lang w:val="es-MX"/>
        </w:rPr>
        <w:t>Alejandro Próspero Reverend</w:t>
      </w:r>
      <w:r w:rsidR="002A0947" w:rsidRPr="00C94C44">
        <w:rPr>
          <w:rFonts w:ascii="Arial" w:hAnsi="Arial" w:cs="Arial"/>
          <w:lang w:val="es-MX"/>
        </w:rPr>
        <w:t xml:space="preserve"> </w:t>
      </w:r>
      <w:r w:rsidRPr="00C94C44">
        <w:rPr>
          <w:rFonts w:ascii="Arial" w:hAnsi="Arial" w:cs="Arial"/>
          <w:lang w:val="es-MX"/>
        </w:rPr>
        <w:t>se ha comprometido con el mejoramiento continuo en la prestación de los servicios de salud, de conformidad con lo dispuesto por el Acuerdo 019 del 05 de noviembre de 1997 proferido por el Concejo del Distrito Turístico Cultural e Histórico de Santa Marta, en concordancia con lo dispuesto por el Decreto 317 de 2002 proferido por el alcalde de Santa Marta e integrante del sistema de Seguridad social en Salud, sometida al régimen previsto en los artículos 194, 195 y 197 de la Ley 100 de 1993 y sus decretos reglamentarios y adscrita a la Dirección Distrital del sistema de Seguridad Social en salud.</w:t>
      </w:r>
    </w:p>
    <w:p w14:paraId="4BFF461D" w14:textId="77777777" w:rsidR="002A0947" w:rsidRPr="00C94C44" w:rsidRDefault="002A0947" w:rsidP="002A0947">
      <w:pPr>
        <w:widowControl w:val="0"/>
        <w:spacing w:after="0" w:line="259" w:lineRule="auto"/>
        <w:jc w:val="both"/>
        <w:rPr>
          <w:rFonts w:ascii="Arial" w:hAnsi="Arial" w:cs="Arial"/>
          <w:lang w:val="es-MX"/>
        </w:rPr>
      </w:pPr>
    </w:p>
    <w:p w14:paraId="53E99C7E" w14:textId="277D6536" w:rsidR="00C26192" w:rsidRDefault="002A0947" w:rsidP="002A0947">
      <w:pPr>
        <w:widowControl w:val="0"/>
        <w:spacing w:after="0" w:line="259" w:lineRule="auto"/>
        <w:jc w:val="both"/>
        <w:rPr>
          <w:rFonts w:ascii="Arial" w:hAnsi="Arial" w:cs="Arial"/>
          <w:lang w:val="es-MX"/>
        </w:rPr>
      </w:pPr>
      <w:r>
        <w:rPr>
          <w:rFonts w:ascii="Arial" w:hAnsi="Arial" w:cs="Arial"/>
          <w:lang w:val="es-MX"/>
        </w:rPr>
        <w:t xml:space="preserve">La función principal de nuestra entidad </w:t>
      </w:r>
      <w:r w:rsidR="00C26192" w:rsidRPr="00C94C44">
        <w:rPr>
          <w:rFonts w:ascii="Arial" w:hAnsi="Arial" w:cs="Arial"/>
          <w:lang w:val="es-MX"/>
        </w:rPr>
        <w:t xml:space="preserve">es prestar servicios de salud de baja y de mediana complejidad. En la actualidad cuenta con una amplia red conformada por una Clínica como centro de referencia de urgencias e internación, 5 Centros de Salud urbanos y 3 rurales con servicios de urgencias 24/7, 12 puestos de salud urbanos y 7 rurales, estas unidades están diseñadas y construidas teniendo en cuenta la prestación del servicio, garantizando altos niveles de productividad y competitividad y responsabilidad social. </w:t>
      </w:r>
    </w:p>
    <w:p w14:paraId="1A9A160D" w14:textId="77777777" w:rsidR="002A0947" w:rsidRPr="00C94C44" w:rsidRDefault="002A0947" w:rsidP="002A0947">
      <w:pPr>
        <w:widowControl w:val="0"/>
        <w:spacing w:after="0" w:line="259" w:lineRule="auto"/>
        <w:jc w:val="both"/>
        <w:rPr>
          <w:rFonts w:ascii="Arial" w:hAnsi="Arial" w:cs="Arial"/>
          <w:lang w:val="es-MX"/>
        </w:rPr>
      </w:pPr>
    </w:p>
    <w:p w14:paraId="4425727A" w14:textId="2174201C" w:rsidR="00C26192" w:rsidRDefault="00C26192" w:rsidP="002A0947">
      <w:pPr>
        <w:widowControl w:val="0"/>
        <w:spacing w:after="0" w:line="259" w:lineRule="auto"/>
        <w:jc w:val="both"/>
        <w:rPr>
          <w:rFonts w:ascii="Arial" w:hAnsi="Arial" w:cs="Arial"/>
          <w:lang w:val="es-MX"/>
        </w:rPr>
      </w:pPr>
      <w:r w:rsidRPr="00C94C44">
        <w:rPr>
          <w:rFonts w:ascii="Arial" w:hAnsi="Arial" w:cs="Arial"/>
          <w:lang w:val="es-MX"/>
        </w:rPr>
        <w:t>Cada unidad de prestación de servicio se encuentra habilitada y con disponibilidad del recurso humano para la prestación del servicio en condiciones óptimas para su operación.</w:t>
      </w:r>
    </w:p>
    <w:p w14:paraId="7F009395" w14:textId="77777777" w:rsidR="002A0947" w:rsidRPr="00C94C44" w:rsidRDefault="002A0947" w:rsidP="002A0947">
      <w:pPr>
        <w:widowControl w:val="0"/>
        <w:spacing w:after="0" w:line="259" w:lineRule="auto"/>
        <w:jc w:val="both"/>
        <w:rPr>
          <w:rFonts w:ascii="Arial" w:hAnsi="Arial" w:cs="Arial"/>
          <w:lang w:val="es-MX"/>
        </w:rPr>
      </w:pPr>
    </w:p>
    <w:p w14:paraId="6BA590F4" w14:textId="77777777"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Es así que el estudio de suficiencia del talento humano incluye la información de servicios habilitados y ofertados capacidad instalada, indicadores de calidad y oportunidad y la contratación suscrita por acuerdos de voluntades.</w:t>
      </w:r>
    </w:p>
    <w:p w14:paraId="49B6CA4A" w14:textId="77777777" w:rsidR="00C26192" w:rsidRPr="00C94C44" w:rsidRDefault="00C26192" w:rsidP="002A0947">
      <w:pPr>
        <w:widowControl w:val="0"/>
        <w:spacing w:after="0" w:line="259" w:lineRule="auto"/>
        <w:jc w:val="both"/>
        <w:rPr>
          <w:rFonts w:ascii="Arial" w:hAnsi="Arial" w:cs="Arial"/>
          <w:lang w:val="es-MX"/>
        </w:rPr>
      </w:pPr>
    </w:p>
    <w:p w14:paraId="047B5739" w14:textId="2F443D2A" w:rsidR="00C26192" w:rsidRPr="00C94C44" w:rsidRDefault="00C26192" w:rsidP="002A0947">
      <w:pPr>
        <w:widowControl w:val="0"/>
        <w:spacing w:after="0" w:line="259" w:lineRule="auto"/>
        <w:jc w:val="both"/>
        <w:rPr>
          <w:rFonts w:ascii="Arial" w:hAnsi="Arial" w:cs="Arial"/>
          <w:b/>
          <w:bCs/>
          <w:lang w:val="es-MX"/>
        </w:rPr>
      </w:pPr>
      <w:r w:rsidRPr="00C94C44">
        <w:rPr>
          <w:rFonts w:ascii="Arial" w:hAnsi="Arial" w:cs="Arial"/>
          <w:b/>
          <w:bCs/>
          <w:lang w:val="es-MX"/>
        </w:rPr>
        <w:t>Plan de Previsión del Recurso Humano.</w:t>
      </w:r>
    </w:p>
    <w:p w14:paraId="0ACDCD1F" w14:textId="5EBFE613" w:rsidR="00C26192" w:rsidRPr="00C94C44" w:rsidRDefault="002A0947" w:rsidP="002A0947">
      <w:pPr>
        <w:widowControl w:val="0"/>
        <w:spacing w:after="0" w:line="259" w:lineRule="auto"/>
        <w:jc w:val="both"/>
        <w:rPr>
          <w:rFonts w:ascii="Arial" w:hAnsi="Arial" w:cs="Arial"/>
          <w:lang w:val="es-MX"/>
        </w:rPr>
      </w:pPr>
      <w:r>
        <w:rPr>
          <w:rFonts w:ascii="Arial" w:hAnsi="Arial" w:cs="Arial"/>
          <w:lang w:val="es-MX"/>
        </w:rPr>
        <w:t xml:space="preserve">Anualmente la ESE </w:t>
      </w:r>
      <w:r w:rsidR="00C26192" w:rsidRPr="00C94C44">
        <w:rPr>
          <w:rFonts w:ascii="Arial" w:hAnsi="Arial" w:cs="Arial"/>
          <w:lang w:val="es-MX"/>
        </w:rPr>
        <w:t>Alejandro Próspero Reverend, lo desarrolla como un componente del Talento Humano, el cual sirve como una herramienta de gestión que permite establecer las necesidades de personal que se requiera en la Entidad para el cumplimiento de sus objetivos institucionales y la manera de proveer las vacantes de personal como respuesta al Plan anual de Vacantes.</w:t>
      </w:r>
    </w:p>
    <w:p w14:paraId="1442E692" w14:textId="77777777" w:rsidR="00C26192" w:rsidRPr="00C94C44" w:rsidRDefault="00C26192" w:rsidP="002A0947">
      <w:pPr>
        <w:widowControl w:val="0"/>
        <w:spacing w:after="0" w:line="259" w:lineRule="auto"/>
        <w:jc w:val="both"/>
        <w:rPr>
          <w:rFonts w:ascii="Arial" w:hAnsi="Arial" w:cs="Arial"/>
          <w:lang w:val="es-MX"/>
        </w:rPr>
      </w:pPr>
    </w:p>
    <w:p w14:paraId="65942D61" w14:textId="4E5DD56C" w:rsidR="00C26192" w:rsidRPr="00C94C44" w:rsidRDefault="00C26192" w:rsidP="002A0947">
      <w:pPr>
        <w:widowControl w:val="0"/>
        <w:spacing w:after="0" w:line="259" w:lineRule="auto"/>
        <w:jc w:val="both"/>
        <w:rPr>
          <w:rFonts w:ascii="Arial" w:hAnsi="Arial" w:cs="Arial"/>
          <w:b/>
          <w:bCs/>
          <w:lang w:val="es-MX"/>
        </w:rPr>
      </w:pPr>
      <w:r w:rsidRPr="00C94C44">
        <w:rPr>
          <w:rFonts w:ascii="Arial" w:hAnsi="Arial" w:cs="Arial"/>
          <w:b/>
          <w:bCs/>
          <w:lang w:val="es-MX"/>
        </w:rPr>
        <w:t xml:space="preserve">Identificación de </w:t>
      </w:r>
      <w:r w:rsidR="002A0947" w:rsidRPr="00C94C44">
        <w:rPr>
          <w:rFonts w:ascii="Arial" w:hAnsi="Arial" w:cs="Arial"/>
          <w:b/>
          <w:bCs/>
          <w:lang w:val="es-MX"/>
        </w:rPr>
        <w:t xml:space="preserve">necesidades de recurso humano </w:t>
      </w:r>
    </w:p>
    <w:p w14:paraId="009DC0E0" w14:textId="4591E6A8" w:rsidR="00C26192" w:rsidRDefault="00C26192" w:rsidP="002A0947">
      <w:pPr>
        <w:widowControl w:val="0"/>
        <w:spacing w:after="0" w:line="259" w:lineRule="auto"/>
        <w:jc w:val="both"/>
        <w:rPr>
          <w:rFonts w:ascii="Arial" w:hAnsi="Arial" w:cs="Arial"/>
          <w:lang w:val="es-MX"/>
        </w:rPr>
      </w:pPr>
      <w:r w:rsidRPr="00C94C44">
        <w:rPr>
          <w:rFonts w:ascii="Arial" w:hAnsi="Arial" w:cs="Arial"/>
          <w:lang w:val="es-MX"/>
        </w:rPr>
        <w:t xml:space="preserve">El </w:t>
      </w:r>
      <w:proofErr w:type="spellStart"/>
      <w:r w:rsidRPr="00C94C44">
        <w:rPr>
          <w:rFonts w:ascii="Arial" w:hAnsi="Arial" w:cs="Arial"/>
          <w:lang w:val="es-MX"/>
        </w:rPr>
        <w:t>Area</w:t>
      </w:r>
      <w:proofErr w:type="spellEnd"/>
      <w:r w:rsidRPr="00C94C44">
        <w:rPr>
          <w:rFonts w:ascii="Arial" w:hAnsi="Arial" w:cs="Arial"/>
          <w:lang w:val="es-MX"/>
        </w:rPr>
        <w:t xml:space="preserve"> de Talento Humano identifica, cuantifica, prioriza y consolida el diagn</w:t>
      </w:r>
      <w:r w:rsidR="002A0947">
        <w:rPr>
          <w:rFonts w:ascii="Arial" w:hAnsi="Arial" w:cs="Arial"/>
          <w:lang w:val="es-MX"/>
        </w:rPr>
        <w:t>ó</w:t>
      </w:r>
      <w:r w:rsidRPr="00C94C44">
        <w:rPr>
          <w:rFonts w:ascii="Arial" w:hAnsi="Arial" w:cs="Arial"/>
          <w:lang w:val="es-MX"/>
        </w:rPr>
        <w:t>stico de necesidades de recurso humano de acuerdo con: análisis de disponibilidad de personal, estimación de costos, aseguramiento financiero, diseño y análisis de puestos de trabajo, caracterización de perfiles y modalidad de vinculación, todo de acuerdo con las políticas, planes estratégicos y de mejoramiento continuo de la Entidad y su compromiso social.</w:t>
      </w:r>
    </w:p>
    <w:p w14:paraId="094A9E51" w14:textId="77777777" w:rsidR="002A0947" w:rsidRPr="00C94C44" w:rsidRDefault="002A0947" w:rsidP="002A0947">
      <w:pPr>
        <w:widowControl w:val="0"/>
        <w:spacing w:after="0" w:line="259" w:lineRule="auto"/>
        <w:jc w:val="both"/>
        <w:rPr>
          <w:rFonts w:ascii="Arial" w:hAnsi="Arial" w:cs="Arial"/>
          <w:lang w:val="es-MX"/>
        </w:rPr>
      </w:pPr>
    </w:p>
    <w:p w14:paraId="0E0E7595" w14:textId="643ED258" w:rsidR="00C26192" w:rsidRDefault="00C26192" w:rsidP="002A0947">
      <w:pPr>
        <w:widowControl w:val="0"/>
        <w:spacing w:after="0" w:line="259" w:lineRule="auto"/>
        <w:jc w:val="both"/>
        <w:rPr>
          <w:rFonts w:ascii="Arial" w:hAnsi="Arial" w:cs="Arial"/>
          <w:lang w:val="es-MX"/>
        </w:rPr>
      </w:pPr>
      <w:r w:rsidRPr="00C94C44">
        <w:rPr>
          <w:rFonts w:ascii="Arial" w:hAnsi="Arial" w:cs="Arial"/>
          <w:lang w:val="es-MX"/>
        </w:rPr>
        <w:t>En la identificación de las necesidades y requerimientos en lo que se refiere al recurso humano, deben aplicarse los criterios de austeridad y Racionalidad del Gasto.</w:t>
      </w:r>
      <w:r w:rsidR="002A0947">
        <w:rPr>
          <w:rFonts w:ascii="Arial" w:hAnsi="Arial" w:cs="Arial"/>
          <w:lang w:val="es-MX"/>
        </w:rPr>
        <w:t xml:space="preserve"> </w:t>
      </w:r>
      <w:r w:rsidRPr="00C94C44">
        <w:rPr>
          <w:rFonts w:ascii="Arial" w:hAnsi="Arial" w:cs="Arial"/>
          <w:lang w:val="es-MX"/>
        </w:rPr>
        <w:t xml:space="preserve">ya sea su </w:t>
      </w:r>
      <w:r w:rsidR="002A0947" w:rsidRPr="00C94C44">
        <w:rPr>
          <w:rFonts w:ascii="Arial" w:hAnsi="Arial" w:cs="Arial"/>
          <w:lang w:val="es-MX"/>
        </w:rPr>
        <w:t>naturaleza</w:t>
      </w:r>
      <w:r w:rsidR="002A0947">
        <w:rPr>
          <w:rFonts w:ascii="Arial" w:hAnsi="Arial" w:cs="Arial"/>
          <w:lang w:val="es-MX"/>
        </w:rPr>
        <w:t xml:space="preserve">. </w:t>
      </w:r>
      <w:r w:rsidRPr="00C94C44">
        <w:rPr>
          <w:rFonts w:ascii="Arial" w:hAnsi="Arial" w:cs="Arial"/>
          <w:lang w:val="es-MX"/>
        </w:rPr>
        <w:t>De acuerdo con las necesidades identificadas a la información recibida de las diferentes dependencias, así como también a las disposiciones presupuestales aplicables, anualmente el área de Talento Humano elabora el Plan de Previsión de Recurso Humano y las respectivas proyecciones.</w:t>
      </w:r>
    </w:p>
    <w:p w14:paraId="591855D4" w14:textId="77777777" w:rsidR="002A0947" w:rsidRDefault="002A0947" w:rsidP="002A0947">
      <w:pPr>
        <w:widowControl w:val="0"/>
        <w:spacing w:after="0" w:line="259" w:lineRule="auto"/>
        <w:jc w:val="both"/>
        <w:rPr>
          <w:rFonts w:ascii="Arial" w:hAnsi="Arial" w:cs="Arial"/>
          <w:lang w:val="es-MX"/>
        </w:rPr>
      </w:pPr>
    </w:p>
    <w:p w14:paraId="5BC1A06E" w14:textId="01782E2F" w:rsidR="00C26192" w:rsidRPr="00C94C44" w:rsidRDefault="00C26192" w:rsidP="002A0947">
      <w:pPr>
        <w:pStyle w:val="Ttulo3"/>
        <w:keepNext w:val="0"/>
        <w:keepLines w:val="0"/>
        <w:widowControl w:val="0"/>
        <w:spacing w:before="40" w:after="0"/>
        <w:rPr>
          <w:rFonts w:ascii="Arial Rounded MT Bold" w:eastAsiaTheme="majorEastAsia" w:hAnsi="Arial Rounded MT Bold" w:cstheme="majorBidi"/>
          <w:b w:val="0"/>
          <w:color w:val="95B3D7" w:themeColor="accent1" w:themeTint="99"/>
          <w:sz w:val="24"/>
          <w:szCs w:val="24"/>
          <w:lang w:val="es-CO" w:eastAsia="es-MX"/>
        </w:rPr>
      </w:pPr>
      <w:bookmarkStart w:id="10" w:name="_Toc126072148"/>
      <w:r w:rsidRPr="00C94C44">
        <w:rPr>
          <w:rFonts w:ascii="Arial Rounded MT Bold" w:eastAsiaTheme="majorEastAsia" w:hAnsi="Arial Rounded MT Bold" w:cstheme="majorBidi"/>
          <w:b w:val="0"/>
          <w:color w:val="95B3D7" w:themeColor="accent1" w:themeTint="99"/>
          <w:sz w:val="24"/>
          <w:szCs w:val="24"/>
          <w:lang w:val="es-CO" w:eastAsia="es-MX"/>
        </w:rPr>
        <w:t>Selección</w:t>
      </w:r>
      <w:bookmarkEnd w:id="10"/>
    </w:p>
    <w:p w14:paraId="2E348ADB" w14:textId="1E235885" w:rsidR="00C26192" w:rsidRPr="002A0947" w:rsidRDefault="002A0947" w:rsidP="002A0947">
      <w:pPr>
        <w:widowControl w:val="0"/>
        <w:spacing w:after="0" w:line="259" w:lineRule="auto"/>
        <w:jc w:val="both"/>
        <w:rPr>
          <w:rFonts w:ascii="Arial" w:hAnsi="Arial" w:cs="Arial"/>
          <w:b/>
          <w:lang w:val="es-MX"/>
        </w:rPr>
      </w:pPr>
      <w:r w:rsidRPr="002A0947">
        <w:rPr>
          <w:rFonts w:ascii="Arial" w:hAnsi="Arial" w:cs="Arial"/>
          <w:b/>
          <w:lang w:val="es-MX"/>
        </w:rPr>
        <w:t>P</w:t>
      </w:r>
      <w:r w:rsidR="00C26192" w:rsidRPr="002A0947">
        <w:rPr>
          <w:rFonts w:ascii="Arial" w:hAnsi="Arial" w:cs="Arial"/>
          <w:b/>
          <w:lang w:val="es-MX"/>
        </w:rPr>
        <w:t xml:space="preserve">ersonal de Planta </w:t>
      </w:r>
    </w:p>
    <w:p w14:paraId="30BFC6CE" w14:textId="4DE03089" w:rsidR="00C26192" w:rsidRDefault="00C26192" w:rsidP="002A0947">
      <w:pPr>
        <w:widowControl w:val="0"/>
        <w:spacing w:after="0" w:line="259" w:lineRule="auto"/>
        <w:jc w:val="both"/>
        <w:rPr>
          <w:rFonts w:ascii="Arial" w:hAnsi="Arial" w:cs="Arial"/>
          <w:lang w:val="es-MX"/>
        </w:rPr>
      </w:pPr>
      <w:r w:rsidRPr="00C94C44">
        <w:rPr>
          <w:rFonts w:ascii="Arial" w:hAnsi="Arial" w:cs="Arial"/>
          <w:lang w:val="es-MX"/>
        </w:rPr>
        <w:t xml:space="preserve">Todo aspirante a ocupar un cargo a través de un nombramiento legal y reglamentario en </w:t>
      </w:r>
      <w:r w:rsidR="002A0947">
        <w:rPr>
          <w:rFonts w:ascii="Arial" w:hAnsi="Arial" w:cs="Arial"/>
          <w:lang w:val="es-MX"/>
        </w:rPr>
        <w:t>nuestra entidad</w:t>
      </w:r>
      <w:r w:rsidRPr="00C94C44">
        <w:rPr>
          <w:rFonts w:ascii="Arial" w:hAnsi="Arial" w:cs="Arial"/>
          <w:lang w:val="es-MX"/>
        </w:rPr>
        <w:t xml:space="preserve">, de acuerdo a su naturaleza </w:t>
      </w:r>
      <w:r w:rsidR="002A0947">
        <w:rPr>
          <w:rFonts w:ascii="Arial" w:hAnsi="Arial" w:cs="Arial"/>
          <w:lang w:val="es-MX"/>
        </w:rPr>
        <w:t>(</w:t>
      </w:r>
      <w:r w:rsidRPr="00C94C44">
        <w:rPr>
          <w:rFonts w:ascii="Arial" w:hAnsi="Arial" w:cs="Arial"/>
          <w:lang w:val="es-MX"/>
        </w:rPr>
        <w:t>Periodo Fijo, Libre Nombramiento y Remoción, Provisionalidad</w:t>
      </w:r>
      <w:r w:rsidR="002A0947">
        <w:rPr>
          <w:rFonts w:ascii="Arial" w:hAnsi="Arial" w:cs="Arial"/>
          <w:lang w:val="es-MX"/>
        </w:rPr>
        <w:t>)</w:t>
      </w:r>
      <w:r w:rsidRPr="00C94C44">
        <w:rPr>
          <w:rFonts w:ascii="Arial" w:hAnsi="Arial" w:cs="Arial"/>
          <w:lang w:val="es-MX"/>
        </w:rPr>
        <w:t>, debe cumplir con el perfil del cargo definido en el Manual de Funciones y Competencias.</w:t>
      </w:r>
    </w:p>
    <w:p w14:paraId="2CB2DDE6" w14:textId="77777777" w:rsidR="002A0947" w:rsidRPr="00C94C44" w:rsidRDefault="002A0947" w:rsidP="002A0947">
      <w:pPr>
        <w:widowControl w:val="0"/>
        <w:spacing w:after="0" w:line="259" w:lineRule="auto"/>
        <w:jc w:val="both"/>
        <w:rPr>
          <w:rFonts w:ascii="Arial" w:hAnsi="Arial" w:cs="Arial"/>
          <w:lang w:val="es-MX"/>
        </w:rPr>
      </w:pPr>
    </w:p>
    <w:p w14:paraId="483A9F1B" w14:textId="1480C328" w:rsidR="00C26192" w:rsidRPr="002A0947" w:rsidRDefault="002A0947" w:rsidP="002A0947">
      <w:pPr>
        <w:widowControl w:val="0"/>
        <w:spacing w:after="0" w:line="259" w:lineRule="auto"/>
        <w:jc w:val="both"/>
        <w:rPr>
          <w:rFonts w:ascii="Arial" w:hAnsi="Arial" w:cs="Arial"/>
          <w:b/>
          <w:lang w:val="es-MX"/>
        </w:rPr>
      </w:pPr>
      <w:r>
        <w:rPr>
          <w:rFonts w:ascii="Arial" w:hAnsi="Arial" w:cs="Arial"/>
          <w:b/>
          <w:lang w:val="es-MX"/>
        </w:rPr>
        <w:t>Otro tipo de Contratación</w:t>
      </w:r>
    </w:p>
    <w:p w14:paraId="0BF6B996" w14:textId="458DD78A"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 xml:space="preserve">Todo aspirante a desarrollar un objeto contractual desarrollando actividades, debe cumplir con los requerimientos de los estudios de conveniencia para los procesos contractuales basados en los </w:t>
      </w:r>
      <w:r w:rsidR="00012DFE">
        <w:rPr>
          <w:rFonts w:ascii="Arial" w:hAnsi="Arial" w:cs="Arial"/>
          <w:lang w:val="es-MX"/>
        </w:rPr>
        <w:t>e</w:t>
      </w:r>
      <w:r w:rsidR="00012DFE" w:rsidRPr="00C94C44">
        <w:rPr>
          <w:rFonts w:ascii="Arial" w:hAnsi="Arial" w:cs="Arial"/>
          <w:lang w:val="es-MX"/>
        </w:rPr>
        <w:t>stán</w:t>
      </w:r>
      <w:r w:rsidR="00012DFE">
        <w:rPr>
          <w:rFonts w:ascii="Arial" w:hAnsi="Arial" w:cs="Arial"/>
          <w:lang w:val="es-MX"/>
        </w:rPr>
        <w:t>dare</w:t>
      </w:r>
      <w:r w:rsidR="00012DFE" w:rsidRPr="00C94C44">
        <w:rPr>
          <w:rFonts w:ascii="Arial" w:hAnsi="Arial" w:cs="Arial"/>
          <w:lang w:val="es-MX"/>
        </w:rPr>
        <w:t>s</w:t>
      </w:r>
      <w:r w:rsidRPr="00C94C44">
        <w:rPr>
          <w:rFonts w:ascii="Arial" w:hAnsi="Arial" w:cs="Arial"/>
          <w:lang w:val="es-MX"/>
        </w:rPr>
        <w:t xml:space="preserve"> de recurso humano.</w:t>
      </w:r>
    </w:p>
    <w:p w14:paraId="133A5CC0" w14:textId="77777777"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 xml:space="preserve"> </w:t>
      </w:r>
    </w:p>
    <w:p w14:paraId="41050080" w14:textId="1E0C2642" w:rsidR="00C26192" w:rsidRPr="00C94C44" w:rsidRDefault="00C26192" w:rsidP="002A0947">
      <w:pPr>
        <w:widowControl w:val="0"/>
        <w:spacing w:after="0" w:line="259" w:lineRule="auto"/>
        <w:jc w:val="both"/>
        <w:rPr>
          <w:rFonts w:ascii="Arial" w:hAnsi="Arial" w:cs="Arial"/>
          <w:lang w:val="es-MX"/>
        </w:rPr>
      </w:pPr>
      <w:r w:rsidRPr="002A0947">
        <w:rPr>
          <w:rFonts w:ascii="Arial" w:hAnsi="Arial" w:cs="Arial"/>
          <w:b/>
          <w:lang w:val="es-MX"/>
        </w:rPr>
        <w:t>Objetivo del Proceso de Selección</w:t>
      </w:r>
    </w:p>
    <w:p w14:paraId="77F104AA" w14:textId="77777777"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Proporcionar elementos adecuados a las personas encargadas de su desarrollo para lograr elegir el candidato apropiado para el desempeño del cargo y se le ubique de acuerdo con los requerimientos de este</w:t>
      </w:r>
    </w:p>
    <w:p w14:paraId="744CE99D" w14:textId="0286E3E7" w:rsidR="00C26192" w:rsidRDefault="00C26192" w:rsidP="002A0947">
      <w:pPr>
        <w:widowControl w:val="0"/>
        <w:spacing w:after="0" w:line="259" w:lineRule="auto"/>
        <w:jc w:val="both"/>
        <w:rPr>
          <w:rFonts w:ascii="Arial" w:hAnsi="Arial" w:cs="Arial"/>
          <w:lang w:val="es-MX"/>
        </w:rPr>
      </w:pPr>
      <w:r w:rsidRPr="00C94C44">
        <w:rPr>
          <w:rFonts w:ascii="Arial" w:hAnsi="Arial" w:cs="Arial"/>
          <w:lang w:val="es-MX"/>
        </w:rPr>
        <w:t xml:space="preserve">Una vez se recibe la hoja de vida se estudia y se clasifica que cumpla con el perfil requerido para proveer la vacante, se realiza la entrevista preliminar verificando la información compilada en su hoja de vida, se realiza la prueba de empleo, y la entrevista con el señor gerente, </w:t>
      </w:r>
      <w:r w:rsidR="00012DFE" w:rsidRPr="00C94C44">
        <w:rPr>
          <w:rFonts w:ascii="Arial" w:hAnsi="Arial" w:cs="Arial"/>
          <w:lang w:val="es-MX"/>
        </w:rPr>
        <w:t>posteriormente</w:t>
      </w:r>
      <w:r w:rsidRPr="00C94C44">
        <w:rPr>
          <w:rFonts w:ascii="Arial" w:hAnsi="Arial" w:cs="Arial"/>
          <w:lang w:val="es-MX"/>
        </w:rPr>
        <w:t xml:space="preserve"> se proyecta el acto administrativo de vinculación, se realizan todas las afiliaciones correspondientes al sistema de Seguridad social , se procede a remitirlo al médico de Salud Ocupacional contratado por la entidad para que le realicen el examen médico de ingreso, posteriormente se procede a la posesión del cargo.</w:t>
      </w:r>
    </w:p>
    <w:p w14:paraId="77517061" w14:textId="77777777" w:rsidR="002A0947" w:rsidRPr="00C94C44" w:rsidRDefault="002A0947" w:rsidP="002A0947">
      <w:pPr>
        <w:widowControl w:val="0"/>
        <w:spacing w:after="0" w:line="259" w:lineRule="auto"/>
        <w:jc w:val="both"/>
        <w:rPr>
          <w:rFonts w:ascii="Arial" w:hAnsi="Arial" w:cs="Arial"/>
          <w:lang w:val="es-MX"/>
        </w:rPr>
      </w:pPr>
    </w:p>
    <w:p w14:paraId="45AB0F9D" w14:textId="74AC90A6" w:rsidR="00C26192" w:rsidRPr="00C94C44" w:rsidRDefault="00C26192" w:rsidP="002A0947">
      <w:pPr>
        <w:widowControl w:val="0"/>
        <w:spacing w:after="0" w:line="259" w:lineRule="auto"/>
        <w:jc w:val="both"/>
        <w:rPr>
          <w:rFonts w:ascii="Arial" w:hAnsi="Arial" w:cs="Arial"/>
          <w:lang w:val="es-MX"/>
        </w:rPr>
      </w:pPr>
      <w:r w:rsidRPr="002A0947">
        <w:rPr>
          <w:rFonts w:ascii="Arial" w:hAnsi="Arial" w:cs="Arial"/>
          <w:b/>
          <w:lang w:val="es-MX"/>
        </w:rPr>
        <w:t>Control y seguimiento SIGEP</w:t>
      </w:r>
      <w:r w:rsidRPr="00C94C44">
        <w:rPr>
          <w:rFonts w:ascii="Arial" w:hAnsi="Arial" w:cs="Arial"/>
          <w:lang w:val="es-MX"/>
        </w:rPr>
        <w:t>.</w:t>
      </w:r>
    </w:p>
    <w:p w14:paraId="4E82E34F" w14:textId="6FDF9FE0"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Es requisito para la vinculación del personal de planta la inscripción en el sistema de información y Gestión del empleo Público</w:t>
      </w:r>
      <w:r w:rsidR="002A0947">
        <w:rPr>
          <w:rFonts w:ascii="Arial" w:hAnsi="Arial" w:cs="Arial"/>
          <w:lang w:val="es-MX"/>
        </w:rPr>
        <w:t xml:space="preserve"> (</w:t>
      </w:r>
      <w:r w:rsidRPr="00C94C44">
        <w:rPr>
          <w:rFonts w:ascii="Arial" w:hAnsi="Arial" w:cs="Arial"/>
          <w:lang w:val="es-MX"/>
        </w:rPr>
        <w:t>SIGEP</w:t>
      </w:r>
      <w:r w:rsidR="002A0947">
        <w:rPr>
          <w:rFonts w:ascii="Arial" w:hAnsi="Arial" w:cs="Arial"/>
          <w:lang w:val="es-MX"/>
        </w:rPr>
        <w:t>)</w:t>
      </w:r>
      <w:r w:rsidRPr="00C94C44">
        <w:rPr>
          <w:rFonts w:ascii="Arial" w:hAnsi="Arial" w:cs="Arial"/>
          <w:lang w:val="es-MX"/>
        </w:rPr>
        <w:t>, así como los contratistas en calidad de persona natural.</w:t>
      </w:r>
    </w:p>
    <w:p w14:paraId="0E572F69" w14:textId="77777777" w:rsidR="00C26192" w:rsidRPr="00C94C44" w:rsidRDefault="00C26192" w:rsidP="002A0947">
      <w:pPr>
        <w:widowControl w:val="0"/>
        <w:spacing w:after="0" w:line="259" w:lineRule="auto"/>
        <w:jc w:val="both"/>
        <w:rPr>
          <w:rFonts w:ascii="Arial" w:hAnsi="Arial" w:cs="Arial"/>
          <w:lang w:val="es-MX"/>
        </w:rPr>
      </w:pPr>
    </w:p>
    <w:p w14:paraId="41C27D3A" w14:textId="549EC699" w:rsidR="00C26192" w:rsidRPr="00C94C44" w:rsidRDefault="00C26192" w:rsidP="002A0947">
      <w:pPr>
        <w:pStyle w:val="Ttulo3"/>
        <w:keepNext w:val="0"/>
        <w:keepLines w:val="0"/>
        <w:widowControl w:val="0"/>
        <w:spacing w:before="40" w:after="0"/>
        <w:rPr>
          <w:rFonts w:ascii="Arial Rounded MT Bold" w:eastAsiaTheme="majorEastAsia" w:hAnsi="Arial Rounded MT Bold" w:cstheme="majorBidi"/>
          <w:b w:val="0"/>
          <w:color w:val="95B3D7" w:themeColor="accent1" w:themeTint="99"/>
          <w:sz w:val="24"/>
          <w:szCs w:val="24"/>
          <w:lang w:val="es-CO" w:eastAsia="es-MX"/>
        </w:rPr>
      </w:pPr>
      <w:bookmarkStart w:id="11" w:name="_Toc126072149"/>
      <w:r w:rsidRPr="00C94C44">
        <w:rPr>
          <w:rFonts w:ascii="Arial Rounded MT Bold" w:eastAsiaTheme="majorEastAsia" w:hAnsi="Arial Rounded MT Bold" w:cstheme="majorBidi"/>
          <w:b w:val="0"/>
          <w:color w:val="95B3D7" w:themeColor="accent1" w:themeTint="99"/>
          <w:sz w:val="24"/>
          <w:szCs w:val="24"/>
          <w:lang w:val="es-CO" w:eastAsia="es-MX"/>
        </w:rPr>
        <w:t>Inducción</w:t>
      </w:r>
      <w:bookmarkEnd w:id="11"/>
      <w:r w:rsidRPr="00C94C44">
        <w:rPr>
          <w:rFonts w:ascii="Arial Rounded MT Bold" w:eastAsiaTheme="majorEastAsia" w:hAnsi="Arial Rounded MT Bold" w:cstheme="majorBidi"/>
          <w:b w:val="0"/>
          <w:color w:val="95B3D7" w:themeColor="accent1" w:themeTint="99"/>
          <w:sz w:val="24"/>
          <w:szCs w:val="24"/>
          <w:lang w:val="es-CO" w:eastAsia="es-MX"/>
        </w:rPr>
        <w:t xml:space="preserve"> </w:t>
      </w:r>
    </w:p>
    <w:p w14:paraId="5D4AE8BE" w14:textId="2DAA0B41"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 xml:space="preserve">Objetivo principal es contribuir a la adaptación e integración del personal de la empresa, así como propiciar el desarrollo de su sentido de permanencia en la propia empresa, se inicia con la presentación de la empresa y su planta de personal, familiarizándolo con los </w:t>
      </w:r>
      <w:r w:rsidR="002A0947" w:rsidRPr="00C94C44">
        <w:rPr>
          <w:rFonts w:ascii="Arial" w:hAnsi="Arial" w:cs="Arial"/>
          <w:lang w:val="es-MX"/>
        </w:rPr>
        <w:t>diferentes procesos estratégicos</w:t>
      </w:r>
      <w:r w:rsidRPr="00C94C44">
        <w:rPr>
          <w:rFonts w:ascii="Arial" w:hAnsi="Arial" w:cs="Arial"/>
          <w:lang w:val="es-MX"/>
        </w:rPr>
        <w:t>, misionales y de apoyo.</w:t>
      </w:r>
    </w:p>
    <w:p w14:paraId="1DCFB697" w14:textId="77777777" w:rsidR="00C26192" w:rsidRPr="00C94C44" w:rsidRDefault="00C26192" w:rsidP="002A0947">
      <w:pPr>
        <w:widowControl w:val="0"/>
        <w:spacing w:after="0" w:line="259" w:lineRule="auto"/>
        <w:jc w:val="both"/>
        <w:rPr>
          <w:rFonts w:ascii="Arial" w:hAnsi="Arial" w:cs="Arial"/>
          <w:lang w:val="es-MX"/>
        </w:rPr>
      </w:pPr>
    </w:p>
    <w:p w14:paraId="449C721B" w14:textId="2D52ACB5" w:rsidR="00C26192" w:rsidRPr="00C94C44" w:rsidRDefault="00C26192" w:rsidP="002A0947">
      <w:pPr>
        <w:pStyle w:val="Ttulo3"/>
        <w:keepNext w:val="0"/>
        <w:keepLines w:val="0"/>
        <w:widowControl w:val="0"/>
        <w:spacing w:before="40" w:after="0"/>
        <w:rPr>
          <w:rFonts w:ascii="Arial Rounded MT Bold" w:eastAsiaTheme="majorEastAsia" w:hAnsi="Arial Rounded MT Bold" w:cstheme="majorBidi"/>
          <w:b w:val="0"/>
          <w:color w:val="365F91" w:themeColor="accent1" w:themeShade="BF"/>
          <w:sz w:val="24"/>
          <w:szCs w:val="26"/>
          <w:lang w:val="es-CO" w:eastAsia="es-MX"/>
        </w:rPr>
      </w:pPr>
      <w:bookmarkStart w:id="12" w:name="_Toc126072150"/>
      <w:r w:rsidRPr="00C94C44">
        <w:rPr>
          <w:rFonts w:ascii="Arial Rounded MT Bold" w:eastAsiaTheme="majorEastAsia" w:hAnsi="Arial Rounded MT Bold" w:cstheme="majorBidi"/>
          <w:b w:val="0"/>
          <w:color w:val="365F91" w:themeColor="accent1" w:themeShade="BF"/>
          <w:sz w:val="24"/>
          <w:szCs w:val="26"/>
          <w:lang w:val="es-CO" w:eastAsia="es-MX"/>
        </w:rPr>
        <w:t>Permanencia</w:t>
      </w:r>
      <w:bookmarkEnd w:id="12"/>
    </w:p>
    <w:p w14:paraId="40D258F0" w14:textId="2FCAE98E"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 xml:space="preserve">Proporcionar programas de integración que estimulen a los colaboradores en el bienestar y el desarrollo de su ejercicio laboral, por lo </w:t>
      </w:r>
      <w:r w:rsidR="002A0947" w:rsidRPr="00C94C44">
        <w:rPr>
          <w:rFonts w:ascii="Arial" w:hAnsi="Arial" w:cs="Arial"/>
          <w:lang w:val="es-MX"/>
        </w:rPr>
        <w:t>tanto,</w:t>
      </w:r>
      <w:r w:rsidRPr="00C94C44">
        <w:rPr>
          <w:rFonts w:ascii="Arial" w:hAnsi="Arial" w:cs="Arial"/>
          <w:lang w:val="es-MX"/>
        </w:rPr>
        <w:t xml:space="preserve"> se establecerán acciones relacionadas con la capacitación, Bienestar e Incentivos, evaluación de desempeño y seguridad y Salud en el Trabajo y toda aquella actividad que apunte al crecimiento de la productividad y la satisfacción permanente de los colaboradores.</w:t>
      </w:r>
    </w:p>
    <w:p w14:paraId="60AAD4F0" w14:textId="77777777" w:rsidR="00C26192" w:rsidRPr="00C94C44" w:rsidRDefault="00C26192" w:rsidP="002A0947">
      <w:pPr>
        <w:widowControl w:val="0"/>
        <w:spacing w:after="0" w:line="259" w:lineRule="auto"/>
        <w:jc w:val="both"/>
        <w:rPr>
          <w:rFonts w:ascii="Arial" w:hAnsi="Arial" w:cs="Arial"/>
          <w:lang w:val="es-MX"/>
        </w:rPr>
      </w:pPr>
    </w:p>
    <w:p w14:paraId="14B7EEA8" w14:textId="7D43CECE" w:rsidR="00C26192" w:rsidRPr="00C94C44" w:rsidRDefault="00C26192" w:rsidP="002A0947">
      <w:pPr>
        <w:pStyle w:val="Ttulo3"/>
        <w:keepNext w:val="0"/>
        <w:keepLines w:val="0"/>
        <w:widowControl w:val="0"/>
        <w:spacing w:before="40" w:after="0"/>
        <w:rPr>
          <w:rFonts w:ascii="Arial Rounded MT Bold" w:eastAsiaTheme="majorEastAsia" w:hAnsi="Arial Rounded MT Bold" w:cstheme="majorBidi"/>
          <w:b w:val="0"/>
          <w:color w:val="95B3D7" w:themeColor="accent1" w:themeTint="99"/>
          <w:sz w:val="24"/>
          <w:szCs w:val="24"/>
          <w:lang w:val="es-CO" w:eastAsia="es-MX"/>
        </w:rPr>
      </w:pPr>
      <w:bookmarkStart w:id="13" w:name="_Toc126072151"/>
      <w:r w:rsidRPr="00C94C44">
        <w:rPr>
          <w:rFonts w:ascii="Arial Rounded MT Bold" w:eastAsiaTheme="majorEastAsia" w:hAnsi="Arial Rounded MT Bold" w:cstheme="majorBidi"/>
          <w:b w:val="0"/>
          <w:color w:val="95B3D7" w:themeColor="accent1" w:themeTint="99"/>
          <w:sz w:val="24"/>
          <w:szCs w:val="24"/>
          <w:lang w:val="es-CO" w:eastAsia="es-MX"/>
        </w:rPr>
        <w:t>Capacitación</w:t>
      </w:r>
      <w:bookmarkEnd w:id="13"/>
    </w:p>
    <w:p w14:paraId="6F4B52FC" w14:textId="77777777"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Conforme a lo establecido por la Constitución y la Ley y en respuesta a las necesidades identificadas la Entidad formula con vigencia de un año el Plan Institucional de Capacitación que fortalezca las competencias de los colaboradores con cobertura general y participación de la comunidad hospitalaria.</w:t>
      </w:r>
    </w:p>
    <w:p w14:paraId="18A6E14B" w14:textId="77777777" w:rsidR="002A0947" w:rsidRDefault="002A0947" w:rsidP="002A0947">
      <w:pPr>
        <w:widowControl w:val="0"/>
        <w:spacing w:after="0" w:line="259" w:lineRule="auto"/>
        <w:jc w:val="both"/>
        <w:rPr>
          <w:rFonts w:ascii="Arial" w:hAnsi="Arial" w:cs="Arial"/>
          <w:lang w:val="es-MX"/>
        </w:rPr>
      </w:pPr>
    </w:p>
    <w:p w14:paraId="37BB70FA" w14:textId="2D7C67CD" w:rsidR="00C26192" w:rsidRPr="002A0947" w:rsidRDefault="00C26192" w:rsidP="002A0947">
      <w:pPr>
        <w:widowControl w:val="0"/>
        <w:spacing w:after="0" w:line="259" w:lineRule="auto"/>
        <w:jc w:val="both"/>
        <w:rPr>
          <w:rFonts w:ascii="Arial" w:hAnsi="Arial" w:cs="Arial"/>
          <w:b/>
          <w:lang w:val="es-MX"/>
        </w:rPr>
      </w:pPr>
      <w:r w:rsidRPr="002A0947">
        <w:rPr>
          <w:rFonts w:ascii="Arial" w:hAnsi="Arial" w:cs="Arial"/>
          <w:b/>
          <w:lang w:val="es-MX"/>
        </w:rPr>
        <w:t xml:space="preserve">Objetivos del Plan Institucional de Capacitación </w:t>
      </w:r>
    </w:p>
    <w:p w14:paraId="2CEA0229" w14:textId="77777777" w:rsidR="00C26192" w:rsidRPr="00C94C44" w:rsidRDefault="00C26192" w:rsidP="002A0947">
      <w:pPr>
        <w:pStyle w:val="Prrafodelista"/>
        <w:widowControl w:val="0"/>
        <w:numPr>
          <w:ilvl w:val="0"/>
          <w:numId w:val="7"/>
        </w:numPr>
        <w:spacing w:after="0" w:line="259" w:lineRule="auto"/>
        <w:rPr>
          <w:rFonts w:ascii="Arial" w:hAnsi="Arial" w:cs="Arial"/>
          <w:sz w:val="22"/>
          <w:lang w:val="es-MX"/>
        </w:rPr>
      </w:pPr>
      <w:r w:rsidRPr="00C94C44">
        <w:rPr>
          <w:rFonts w:ascii="Arial" w:hAnsi="Arial" w:cs="Arial"/>
          <w:sz w:val="22"/>
          <w:lang w:val="es-MX"/>
        </w:rPr>
        <w:t>Contribuye al mejoramiento institucional, fortaleciendo las competencias de los colaboradores y la capacidad técnica de las áreas que aportan a cada uno de los procesos y procedimientos de la institución.</w:t>
      </w:r>
    </w:p>
    <w:p w14:paraId="2861A27B" w14:textId="77777777" w:rsidR="00C26192" w:rsidRPr="00C94C44" w:rsidRDefault="00C26192" w:rsidP="002A0947">
      <w:pPr>
        <w:pStyle w:val="Prrafodelista"/>
        <w:widowControl w:val="0"/>
        <w:numPr>
          <w:ilvl w:val="0"/>
          <w:numId w:val="7"/>
        </w:numPr>
        <w:spacing w:after="0" w:line="259" w:lineRule="auto"/>
        <w:rPr>
          <w:rFonts w:ascii="Arial" w:hAnsi="Arial" w:cs="Arial"/>
          <w:sz w:val="22"/>
          <w:lang w:val="es-MX"/>
        </w:rPr>
      </w:pPr>
      <w:r w:rsidRPr="00C94C44">
        <w:rPr>
          <w:rFonts w:ascii="Arial" w:hAnsi="Arial" w:cs="Arial"/>
          <w:sz w:val="22"/>
          <w:lang w:val="es-MX"/>
        </w:rPr>
        <w:t>Promueve el desarrollo del recurso humano y el afianzamiento de los valores éticos.</w:t>
      </w:r>
    </w:p>
    <w:p w14:paraId="44A31C61" w14:textId="77777777" w:rsidR="00C26192" w:rsidRPr="00C94C44" w:rsidRDefault="00C26192" w:rsidP="002A0947">
      <w:pPr>
        <w:pStyle w:val="Prrafodelista"/>
        <w:widowControl w:val="0"/>
        <w:numPr>
          <w:ilvl w:val="0"/>
          <w:numId w:val="7"/>
        </w:numPr>
        <w:spacing w:after="0" w:line="259" w:lineRule="auto"/>
        <w:rPr>
          <w:rFonts w:ascii="Arial" w:hAnsi="Arial" w:cs="Arial"/>
          <w:sz w:val="22"/>
          <w:lang w:val="es-MX"/>
        </w:rPr>
      </w:pPr>
      <w:r w:rsidRPr="00C94C44">
        <w:rPr>
          <w:rFonts w:ascii="Arial" w:hAnsi="Arial" w:cs="Arial"/>
          <w:sz w:val="22"/>
          <w:lang w:val="es-MX"/>
        </w:rPr>
        <w:t>Eleva el nivel de compromiso de los colaboradores respecto a las políticas, los planes, los programas, los proyectos, los objetivos, los procesos y procedimientos de la institución.</w:t>
      </w:r>
    </w:p>
    <w:p w14:paraId="40848AF5" w14:textId="77777777" w:rsidR="00C26192" w:rsidRPr="00C94C44" w:rsidRDefault="00C26192" w:rsidP="002A0947">
      <w:pPr>
        <w:pStyle w:val="Prrafodelista"/>
        <w:widowControl w:val="0"/>
        <w:numPr>
          <w:ilvl w:val="0"/>
          <w:numId w:val="7"/>
        </w:numPr>
        <w:spacing w:after="0" w:line="259" w:lineRule="auto"/>
        <w:rPr>
          <w:rFonts w:ascii="Arial" w:hAnsi="Arial" w:cs="Arial"/>
          <w:sz w:val="22"/>
          <w:lang w:val="es-MX"/>
        </w:rPr>
      </w:pPr>
      <w:r w:rsidRPr="00C94C44">
        <w:rPr>
          <w:rFonts w:ascii="Arial" w:hAnsi="Arial" w:cs="Arial"/>
          <w:sz w:val="22"/>
          <w:lang w:val="es-MX"/>
        </w:rPr>
        <w:t>Fortalece la capacidad, tanto individual como colectiva, de aportar conocimientos, habilidades en actitudes, para el mejor desempeño y para el logro de los objetivos institucionales.</w:t>
      </w:r>
    </w:p>
    <w:p w14:paraId="37D3AB0D" w14:textId="77777777" w:rsidR="00C26192" w:rsidRPr="00C94C44" w:rsidRDefault="00C26192" w:rsidP="002A0947">
      <w:pPr>
        <w:pStyle w:val="Prrafodelista"/>
        <w:widowControl w:val="0"/>
        <w:numPr>
          <w:ilvl w:val="0"/>
          <w:numId w:val="7"/>
        </w:numPr>
        <w:spacing w:after="0" w:line="259" w:lineRule="auto"/>
        <w:rPr>
          <w:rFonts w:ascii="Arial" w:hAnsi="Arial" w:cs="Arial"/>
          <w:sz w:val="22"/>
          <w:lang w:val="es-MX"/>
        </w:rPr>
      </w:pPr>
      <w:r w:rsidRPr="00C94C44">
        <w:rPr>
          <w:rFonts w:ascii="Arial" w:hAnsi="Arial" w:cs="Arial"/>
          <w:sz w:val="22"/>
          <w:lang w:val="es-MX"/>
        </w:rPr>
        <w:t>Promueve en el colaborador su integración a la cultura organizacional, al sistema de valores de la entidad, lo instruye acerca de la misión, visión y objetivos, procesos y procedimientos de la entidad y crea sentido de pertenencia por medio del programa de inducción.</w:t>
      </w:r>
    </w:p>
    <w:p w14:paraId="4E55E797" w14:textId="77777777" w:rsidR="00C26192" w:rsidRPr="00C94C44" w:rsidRDefault="00C26192" w:rsidP="002A0947">
      <w:pPr>
        <w:pStyle w:val="Prrafodelista"/>
        <w:widowControl w:val="0"/>
        <w:numPr>
          <w:ilvl w:val="0"/>
          <w:numId w:val="7"/>
        </w:numPr>
        <w:spacing w:after="0" w:line="259" w:lineRule="auto"/>
        <w:rPr>
          <w:rFonts w:ascii="Arial" w:hAnsi="Arial" w:cs="Arial"/>
          <w:sz w:val="22"/>
          <w:lang w:val="es-MX"/>
        </w:rPr>
      </w:pPr>
      <w:r w:rsidRPr="00C94C44">
        <w:rPr>
          <w:rFonts w:ascii="Arial" w:hAnsi="Arial" w:cs="Arial"/>
          <w:sz w:val="22"/>
          <w:lang w:val="es-MX"/>
        </w:rPr>
        <w:t>Reorienta la integración del colaborador a la cultura organizacional en virtud de los cambios producidos en sus actividades al interior de la entidad, en la dependencia donde este asignado en el puesto de trabajo y al proceso que alimenta, facilitando con ello un mayor sentido de pertenencia e identidad, por medio del programa de Reinducción; así mismo se realiza la reinducción de los colaboradores para la actualización sobre los cambios institucionales, especialmente aquellos generados por el Sistema Único de Acreditación en Salud.</w:t>
      </w:r>
    </w:p>
    <w:p w14:paraId="50A26BD7" w14:textId="77777777" w:rsidR="00C26192" w:rsidRPr="00C94C44" w:rsidRDefault="00C26192" w:rsidP="002A0947">
      <w:pPr>
        <w:pStyle w:val="Prrafodelista"/>
        <w:widowControl w:val="0"/>
        <w:numPr>
          <w:ilvl w:val="0"/>
          <w:numId w:val="7"/>
        </w:numPr>
        <w:spacing w:after="0" w:line="259" w:lineRule="auto"/>
        <w:rPr>
          <w:rFonts w:ascii="Arial" w:hAnsi="Arial" w:cs="Arial"/>
          <w:sz w:val="22"/>
          <w:lang w:val="es-MX"/>
        </w:rPr>
      </w:pPr>
      <w:r w:rsidRPr="00C94C44">
        <w:rPr>
          <w:rFonts w:ascii="Arial" w:hAnsi="Arial" w:cs="Arial"/>
          <w:sz w:val="22"/>
          <w:lang w:val="es-MX"/>
        </w:rPr>
        <w:t>Contribuye en el proceso de capacitación de cada una de las áreas con el fin de satisfacer las necesidades de sus usuarios internos y externos a través de sus colaboradores.</w:t>
      </w:r>
    </w:p>
    <w:p w14:paraId="020FE4BC" w14:textId="4AE74377" w:rsidR="00C26192" w:rsidRPr="00C94C44" w:rsidRDefault="00C26192" w:rsidP="002A0947">
      <w:pPr>
        <w:pStyle w:val="Prrafodelista"/>
        <w:widowControl w:val="0"/>
        <w:numPr>
          <w:ilvl w:val="0"/>
          <w:numId w:val="7"/>
        </w:numPr>
        <w:spacing w:after="0" w:line="259" w:lineRule="auto"/>
        <w:rPr>
          <w:rFonts w:ascii="Arial" w:hAnsi="Arial" w:cs="Arial"/>
          <w:sz w:val="22"/>
          <w:lang w:val="es-MX"/>
        </w:rPr>
      </w:pPr>
      <w:r w:rsidRPr="00C94C44">
        <w:rPr>
          <w:rFonts w:ascii="Arial" w:hAnsi="Arial" w:cs="Arial"/>
          <w:sz w:val="22"/>
          <w:lang w:val="es-MX"/>
        </w:rPr>
        <w:t xml:space="preserve">Potencia el desarrollo del Talento Humano orientado a la cultura del servicio y mejorar el desempeño de los colaboradores de </w:t>
      </w:r>
      <w:r w:rsidR="002A0947">
        <w:rPr>
          <w:rFonts w:ascii="Arial" w:hAnsi="Arial" w:cs="Arial"/>
          <w:sz w:val="22"/>
          <w:lang w:val="es-MX"/>
        </w:rPr>
        <w:t>nuestra entidad</w:t>
      </w:r>
      <w:r w:rsidRPr="00C94C44">
        <w:rPr>
          <w:rFonts w:ascii="Arial" w:hAnsi="Arial" w:cs="Arial"/>
          <w:sz w:val="22"/>
          <w:lang w:val="es-MX"/>
        </w:rPr>
        <w:t>.</w:t>
      </w:r>
    </w:p>
    <w:p w14:paraId="36C6BAAB" w14:textId="77777777" w:rsidR="00C26192" w:rsidRPr="00C94C44" w:rsidRDefault="00C26192" w:rsidP="002A0947">
      <w:pPr>
        <w:pStyle w:val="Prrafodelista"/>
        <w:widowControl w:val="0"/>
        <w:numPr>
          <w:ilvl w:val="0"/>
          <w:numId w:val="7"/>
        </w:numPr>
        <w:spacing w:after="0" w:line="259" w:lineRule="auto"/>
        <w:rPr>
          <w:rFonts w:ascii="Arial" w:hAnsi="Arial" w:cs="Arial"/>
          <w:sz w:val="22"/>
          <w:lang w:val="es-MX"/>
        </w:rPr>
      </w:pPr>
      <w:r w:rsidRPr="00C94C44">
        <w:rPr>
          <w:rFonts w:ascii="Arial" w:hAnsi="Arial" w:cs="Arial"/>
          <w:sz w:val="22"/>
          <w:lang w:val="es-MX"/>
        </w:rPr>
        <w:t>Promueve la alineación de los colaboradores frente a los ejes de acreditación, seguridad del paciente.</w:t>
      </w:r>
    </w:p>
    <w:p w14:paraId="00F3F8B6" w14:textId="77777777" w:rsidR="00C26192" w:rsidRPr="00C94C44" w:rsidRDefault="00C26192" w:rsidP="002A0947">
      <w:pPr>
        <w:widowControl w:val="0"/>
        <w:spacing w:after="0" w:line="259" w:lineRule="auto"/>
        <w:ind w:left="360"/>
        <w:jc w:val="both"/>
        <w:rPr>
          <w:rFonts w:ascii="Arial" w:hAnsi="Arial" w:cs="Arial"/>
          <w:lang w:val="es-MX"/>
        </w:rPr>
      </w:pPr>
    </w:p>
    <w:p w14:paraId="2A990648" w14:textId="77777777"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Para la definición en temas de capacitación se tendrá en cuenta:</w:t>
      </w:r>
    </w:p>
    <w:p w14:paraId="4B92B96B" w14:textId="77777777" w:rsidR="00C26192" w:rsidRPr="00C94C44" w:rsidRDefault="00C26192" w:rsidP="002A0947">
      <w:pPr>
        <w:pStyle w:val="Prrafodelista"/>
        <w:widowControl w:val="0"/>
        <w:numPr>
          <w:ilvl w:val="0"/>
          <w:numId w:val="8"/>
        </w:numPr>
        <w:spacing w:after="0" w:line="259" w:lineRule="auto"/>
        <w:ind w:left="357" w:hanging="357"/>
        <w:rPr>
          <w:rFonts w:ascii="Arial" w:hAnsi="Arial" w:cs="Arial"/>
          <w:sz w:val="22"/>
          <w:lang w:val="es-MX"/>
        </w:rPr>
      </w:pPr>
      <w:r w:rsidRPr="00C94C44">
        <w:rPr>
          <w:rFonts w:ascii="Arial" w:hAnsi="Arial" w:cs="Arial"/>
          <w:sz w:val="22"/>
          <w:lang w:val="es-MX"/>
        </w:rPr>
        <w:t>Necesidades e identificación en cada servicio y/o área</w:t>
      </w:r>
    </w:p>
    <w:p w14:paraId="56E02B3A" w14:textId="77777777" w:rsidR="00C26192" w:rsidRPr="00C94C44" w:rsidRDefault="00C26192" w:rsidP="002A0947">
      <w:pPr>
        <w:pStyle w:val="Prrafodelista"/>
        <w:widowControl w:val="0"/>
        <w:numPr>
          <w:ilvl w:val="0"/>
          <w:numId w:val="8"/>
        </w:numPr>
        <w:spacing w:after="0" w:line="259" w:lineRule="auto"/>
        <w:ind w:left="357" w:hanging="357"/>
        <w:rPr>
          <w:rFonts w:ascii="Arial" w:hAnsi="Arial" w:cs="Arial"/>
          <w:sz w:val="22"/>
          <w:lang w:val="es-MX"/>
        </w:rPr>
      </w:pPr>
      <w:r w:rsidRPr="00C94C44">
        <w:rPr>
          <w:rFonts w:ascii="Arial" w:hAnsi="Arial" w:cs="Arial"/>
          <w:sz w:val="22"/>
          <w:lang w:val="es-MX"/>
        </w:rPr>
        <w:t>Resultados de Evaluación de desempeño</w:t>
      </w:r>
    </w:p>
    <w:p w14:paraId="70E7410F" w14:textId="77777777" w:rsidR="00C26192" w:rsidRPr="00C94C44" w:rsidRDefault="00C26192" w:rsidP="002A0947">
      <w:pPr>
        <w:pStyle w:val="Prrafodelista"/>
        <w:widowControl w:val="0"/>
        <w:numPr>
          <w:ilvl w:val="0"/>
          <w:numId w:val="8"/>
        </w:numPr>
        <w:spacing w:after="0" w:line="259" w:lineRule="auto"/>
        <w:ind w:left="357" w:hanging="357"/>
        <w:rPr>
          <w:rFonts w:ascii="Arial" w:hAnsi="Arial" w:cs="Arial"/>
          <w:sz w:val="22"/>
          <w:lang w:val="es-MX"/>
        </w:rPr>
      </w:pPr>
      <w:r w:rsidRPr="00C94C44">
        <w:rPr>
          <w:rFonts w:ascii="Arial" w:hAnsi="Arial" w:cs="Arial"/>
          <w:sz w:val="22"/>
          <w:lang w:val="es-MX"/>
        </w:rPr>
        <w:t xml:space="preserve">Encuesta clima Organizacional </w:t>
      </w:r>
    </w:p>
    <w:p w14:paraId="72B7D95A" w14:textId="739392D1" w:rsidR="00C26192" w:rsidRPr="00C94C44" w:rsidRDefault="00C26192" w:rsidP="002A0947">
      <w:pPr>
        <w:pStyle w:val="Prrafodelista"/>
        <w:widowControl w:val="0"/>
        <w:numPr>
          <w:ilvl w:val="0"/>
          <w:numId w:val="8"/>
        </w:numPr>
        <w:spacing w:after="0" w:line="259" w:lineRule="auto"/>
        <w:ind w:left="357" w:hanging="357"/>
        <w:rPr>
          <w:rFonts w:ascii="Arial" w:hAnsi="Arial" w:cs="Arial"/>
          <w:sz w:val="22"/>
          <w:lang w:val="es-MX"/>
        </w:rPr>
      </w:pPr>
      <w:r w:rsidRPr="00C94C44">
        <w:rPr>
          <w:rFonts w:ascii="Arial" w:hAnsi="Arial" w:cs="Arial"/>
          <w:sz w:val="22"/>
          <w:lang w:val="es-MX"/>
        </w:rPr>
        <w:t xml:space="preserve">Lineamiento del modelo Integrado de Planeación y Gestión </w:t>
      </w:r>
      <w:r w:rsidR="002A0947">
        <w:rPr>
          <w:rFonts w:ascii="Arial" w:hAnsi="Arial" w:cs="Arial"/>
          <w:sz w:val="22"/>
          <w:lang w:val="es-MX"/>
        </w:rPr>
        <w:t>(</w:t>
      </w:r>
      <w:r w:rsidRPr="00C94C44">
        <w:rPr>
          <w:rFonts w:ascii="Arial" w:hAnsi="Arial" w:cs="Arial"/>
          <w:sz w:val="22"/>
          <w:lang w:val="es-MX"/>
        </w:rPr>
        <w:t>MIGP</w:t>
      </w:r>
      <w:r w:rsidR="002A0947">
        <w:rPr>
          <w:rFonts w:ascii="Arial" w:hAnsi="Arial" w:cs="Arial"/>
          <w:sz w:val="22"/>
          <w:lang w:val="es-MX"/>
        </w:rPr>
        <w:t>)</w:t>
      </w:r>
    </w:p>
    <w:p w14:paraId="121A4A1C" w14:textId="77777777" w:rsidR="00C26192" w:rsidRPr="00C94C44" w:rsidRDefault="00C26192" w:rsidP="002A0947">
      <w:pPr>
        <w:widowControl w:val="0"/>
        <w:spacing w:after="0" w:line="259" w:lineRule="auto"/>
        <w:jc w:val="both"/>
        <w:rPr>
          <w:rFonts w:ascii="Arial" w:hAnsi="Arial" w:cs="Arial"/>
          <w:lang w:val="es-MX"/>
        </w:rPr>
      </w:pPr>
    </w:p>
    <w:p w14:paraId="1599C3C1" w14:textId="79630296" w:rsidR="00C26192" w:rsidRPr="00C94C44" w:rsidRDefault="00C26192" w:rsidP="002A0947">
      <w:pPr>
        <w:pStyle w:val="Ttulo3"/>
        <w:keepNext w:val="0"/>
        <w:keepLines w:val="0"/>
        <w:widowControl w:val="0"/>
        <w:spacing w:before="40" w:after="0"/>
        <w:rPr>
          <w:rFonts w:ascii="Arial Rounded MT Bold" w:eastAsiaTheme="majorEastAsia" w:hAnsi="Arial Rounded MT Bold" w:cstheme="majorBidi"/>
          <w:b w:val="0"/>
          <w:color w:val="95B3D7" w:themeColor="accent1" w:themeTint="99"/>
          <w:sz w:val="24"/>
          <w:szCs w:val="24"/>
          <w:lang w:val="es-CO" w:eastAsia="es-MX"/>
        </w:rPr>
      </w:pPr>
      <w:bookmarkStart w:id="14" w:name="_Toc126072152"/>
      <w:r w:rsidRPr="00C94C44">
        <w:rPr>
          <w:rFonts w:ascii="Arial Rounded MT Bold" w:eastAsiaTheme="majorEastAsia" w:hAnsi="Arial Rounded MT Bold" w:cstheme="majorBidi"/>
          <w:b w:val="0"/>
          <w:color w:val="95B3D7" w:themeColor="accent1" w:themeTint="99"/>
          <w:sz w:val="24"/>
          <w:szCs w:val="24"/>
          <w:lang w:val="es-CO" w:eastAsia="es-MX"/>
        </w:rPr>
        <w:t>Bienestar social e Incentivos</w:t>
      </w:r>
      <w:bookmarkEnd w:id="14"/>
    </w:p>
    <w:p w14:paraId="46F783B4" w14:textId="1CCD1771" w:rsidR="00C26192" w:rsidRDefault="00C26192" w:rsidP="002A0947">
      <w:pPr>
        <w:widowControl w:val="0"/>
        <w:spacing w:after="0" w:line="259" w:lineRule="auto"/>
        <w:jc w:val="both"/>
        <w:rPr>
          <w:rFonts w:ascii="Arial" w:hAnsi="Arial" w:cs="Arial"/>
          <w:lang w:val="es-MX"/>
        </w:rPr>
      </w:pPr>
      <w:r w:rsidRPr="00C94C44">
        <w:rPr>
          <w:rFonts w:ascii="Arial" w:hAnsi="Arial" w:cs="Arial"/>
          <w:lang w:val="es-MX"/>
        </w:rPr>
        <w:t>La ESE Alejandro Próspero Reverend organizará y planificará a partir del diagn</w:t>
      </w:r>
      <w:r w:rsidR="002A0947">
        <w:rPr>
          <w:rFonts w:ascii="Arial" w:hAnsi="Arial" w:cs="Arial"/>
          <w:lang w:val="es-MX"/>
        </w:rPr>
        <w:t>ó</w:t>
      </w:r>
      <w:r w:rsidRPr="00C94C44">
        <w:rPr>
          <w:rFonts w:ascii="Arial" w:hAnsi="Arial" w:cs="Arial"/>
          <w:lang w:val="es-MX"/>
        </w:rPr>
        <w:t>stico de necesidades, un plan de Bienestar Social e Incentivos orientado a crecer, mantener y mejorar las condiciones que favorezcan el desarrollo integral del colaborador, el mejoramiento de su nivel de vida y el de su familia, permitiendo elevar sus niveles de satisfacción, eficacia, eficiencia y efectividad. De igual manera para el desarrollo de estos programas especialmente en lo que tiene que ver en el área de recreación, se invitará a todos los colaboradores para que participen en el desarrollo de las actividades programadas y que fortalezcan el mejoramiento del clima organizacional.</w:t>
      </w:r>
    </w:p>
    <w:p w14:paraId="0308FD02" w14:textId="77777777" w:rsidR="002A0947" w:rsidRPr="00C94C44" w:rsidRDefault="002A0947" w:rsidP="002A0947">
      <w:pPr>
        <w:widowControl w:val="0"/>
        <w:spacing w:after="0" w:line="259" w:lineRule="auto"/>
        <w:jc w:val="both"/>
        <w:rPr>
          <w:rFonts w:ascii="Arial" w:hAnsi="Arial" w:cs="Arial"/>
          <w:lang w:val="es-MX"/>
        </w:rPr>
      </w:pPr>
    </w:p>
    <w:p w14:paraId="208459E6" w14:textId="08F6473B" w:rsidR="00C26192" w:rsidRDefault="00C26192" w:rsidP="002A0947">
      <w:pPr>
        <w:widowControl w:val="0"/>
        <w:spacing w:after="0" w:line="259" w:lineRule="auto"/>
        <w:jc w:val="both"/>
        <w:rPr>
          <w:rFonts w:ascii="Arial" w:hAnsi="Arial" w:cs="Arial"/>
          <w:lang w:val="es-MX"/>
        </w:rPr>
      </w:pPr>
      <w:r w:rsidRPr="00C94C44">
        <w:rPr>
          <w:rFonts w:ascii="Arial" w:hAnsi="Arial" w:cs="Arial"/>
          <w:lang w:val="es-MX"/>
        </w:rPr>
        <w:t>El sistema de estímulos permite reforzar el buen desempeño, incrementar la satisfacción de los colaboradores y aumentar las probabilidades de ocurrencia de resultados con calidad, para ello es necesario adelantar acciones de carácter motivacional.</w:t>
      </w:r>
    </w:p>
    <w:p w14:paraId="6B174C04" w14:textId="77777777" w:rsidR="002A0947" w:rsidRPr="00C94C44" w:rsidRDefault="002A0947" w:rsidP="002A0947">
      <w:pPr>
        <w:widowControl w:val="0"/>
        <w:spacing w:after="0" w:line="259" w:lineRule="auto"/>
        <w:jc w:val="both"/>
        <w:rPr>
          <w:rFonts w:ascii="Arial" w:hAnsi="Arial" w:cs="Arial"/>
          <w:lang w:val="es-MX"/>
        </w:rPr>
      </w:pPr>
    </w:p>
    <w:p w14:paraId="1079874D" w14:textId="23D3AD58" w:rsidR="00C26192" w:rsidRDefault="00C26192" w:rsidP="002A0947">
      <w:pPr>
        <w:widowControl w:val="0"/>
        <w:spacing w:after="0" w:line="259" w:lineRule="auto"/>
        <w:jc w:val="both"/>
        <w:rPr>
          <w:rFonts w:ascii="Arial" w:hAnsi="Arial" w:cs="Arial"/>
          <w:lang w:val="es-MX"/>
        </w:rPr>
      </w:pPr>
      <w:r w:rsidRPr="00C94C44">
        <w:rPr>
          <w:rFonts w:ascii="Arial" w:hAnsi="Arial" w:cs="Arial"/>
          <w:lang w:val="es-MX"/>
        </w:rPr>
        <w:t>El objetivo del Plan de Bienestar es propiciar condiciones para el mejoramiento de la calidad de vida de los funcionarios y sus familias, generando espacios de conocimiento, esparcimiento e integración familiar.</w:t>
      </w:r>
    </w:p>
    <w:p w14:paraId="0AADBC60" w14:textId="77777777" w:rsidR="002A0947" w:rsidRPr="00C94C44" w:rsidRDefault="002A0947" w:rsidP="002A0947">
      <w:pPr>
        <w:widowControl w:val="0"/>
        <w:spacing w:after="0" w:line="259" w:lineRule="auto"/>
        <w:jc w:val="both"/>
        <w:rPr>
          <w:rFonts w:ascii="Arial" w:hAnsi="Arial" w:cs="Arial"/>
          <w:lang w:val="es-MX"/>
        </w:rPr>
      </w:pPr>
    </w:p>
    <w:p w14:paraId="21485809" w14:textId="19FAC699" w:rsidR="00C26192" w:rsidRDefault="00C26192" w:rsidP="002A0947">
      <w:pPr>
        <w:widowControl w:val="0"/>
        <w:spacing w:after="0" w:line="259" w:lineRule="auto"/>
        <w:jc w:val="both"/>
        <w:rPr>
          <w:rFonts w:ascii="Arial" w:hAnsi="Arial" w:cs="Arial"/>
          <w:lang w:val="es-MX"/>
        </w:rPr>
      </w:pPr>
      <w:r w:rsidRPr="00C94C44">
        <w:rPr>
          <w:rFonts w:ascii="Arial" w:hAnsi="Arial" w:cs="Arial"/>
          <w:lang w:val="es-MX"/>
        </w:rPr>
        <w:t>El Plan de Bienestar Social de la Entidad propenderá por generar un clima organizacional que manifieste en sus funcionarios, motivación y calidez humana en la prestación de los servicios al interior de la entidad y se refleje en el cumplimiento de la Misión institucional, aumentando los niveles de satisfacción en la prestación d</w:t>
      </w:r>
      <w:r w:rsidR="002A0947">
        <w:rPr>
          <w:rFonts w:ascii="Arial" w:hAnsi="Arial" w:cs="Arial"/>
          <w:lang w:val="es-MX"/>
        </w:rPr>
        <w:t>e los servicios a la comunidad.</w:t>
      </w:r>
    </w:p>
    <w:p w14:paraId="44A18E62" w14:textId="77777777" w:rsidR="002A0947" w:rsidRPr="00C94C44" w:rsidRDefault="002A0947" w:rsidP="002A0947">
      <w:pPr>
        <w:widowControl w:val="0"/>
        <w:spacing w:after="0" w:line="259" w:lineRule="auto"/>
        <w:jc w:val="both"/>
        <w:rPr>
          <w:rFonts w:ascii="Arial" w:hAnsi="Arial" w:cs="Arial"/>
          <w:lang w:val="es-MX"/>
        </w:rPr>
      </w:pPr>
    </w:p>
    <w:p w14:paraId="6F661A8C" w14:textId="3753AEC4" w:rsidR="00C26192" w:rsidRPr="002A0947" w:rsidRDefault="00C26192" w:rsidP="002A0947">
      <w:pPr>
        <w:pStyle w:val="Ttulo3"/>
        <w:keepNext w:val="0"/>
        <w:keepLines w:val="0"/>
        <w:widowControl w:val="0"/>
        <w:spacing w:before="40" w:after="0"/>
        <w:rPr>
          <w:rFonts w:ascii="Arial Rounded MT Bold" w:eastAsiaTheme="majorEastAsia" w:hAnsi="Arial Rounded MT Bold" w:cstheme="majorBidi"/>
          <w:b w:val="0"/>
          <w:color w:val="95B3D7" w:themeColor="accent1" w:themeTint="99"/>
          <w:sz w:val="24"/>
          <w:szCs w:val="24"/>
          <w:lang w:val="es-CO" w:eastAsia="es-MX"/>
        </w:rPr>
      </w:pPr>
      <w:bookmarkStart w:id="15" w:name="_Toc126072153"/>
      <w:r w:rsidRPr="002A0947">
        <w:rPr>
          <w:rFonts w:ascii="Arial Rounded MT Bold" w:eastAsiaTheme="majorEastAsia" w:hAnsi="Arial Rounded MT Bold" w:cstheme="majorBidi"/>
          <w:b w:val="0"/>
          <w:color w:val="95B3D7" w:themeColor="accent1" w:themeTint="99"/>
          <w:sz w:val="24"/>
          <w:szCs w:val="24"/>
          <w:lang w:val="es-CO" w:eastAsia="es-MX"/>
        </w:rPr>
        <w:t>Objetivos del Plan de Bienestar</w:t>
      </w:r>
      <w:bookmarkEnd w:id="15"/>
    </w:p>
    <w:p w14:paraId="3B155F6D" w14:textId="77777777" w:rsidR="00C26192" w:rsidRPr="00C94C44" w:rsidRDefault="00C26192" w:rsidP="002A0947">
      <w:pPr>
        <w:pStyle w:val="Prrafodelista"/>
        <w:widowControl w:val="0"/>
        <w:numPr>
          <w:ilvl w:val="0"/>
          <w:numId w:val="9"/>
        </w:numPr>
        <w:spacing w:after="0" w:line="259" w:lineRule="auto"/>
        <w:rPr>
          <w:rFonts w:ascii="Arial" w:hAnsi="Arial" w:cs="Arial"/>
          <w:sz w:val="22"/>
          <w:lang w:val="es-MX"/>
        </w:rPr>
      </w:pPr>
      <w:r w:rsidRPr="00C94C44">
        <w:rPr>
          <w:rFonts w:ascii="Arial" w:hAnsi="Arial" w:cs="Arial"/>
          <w:sz w:val="22"/>
          <w:lang w:val="es-MX"/>
        </w:rPr>
        <w:t>Garantizar que la gestión institucional y los procesos de administración del talento humano se manejen integralmente en función del desempeño eficiente y eficaz de los empleados.</w:t>
      </w:r>
    </w:p>
    <w:p w14:paraId="3DFAA819" w14:textId="77777777" w:rsidR="00C26192" w:rsidRPr="00C94C44" w:rsidRDefault="00C26192" w:rsidP="002A0947">
      <w:pPr>
        <w:pStyle w:val="Prrafodelista"/>
        <w:widowControl w:val="0"/>
        <w:numPr>
          <w:ilvl w:val="0"/>
          <w:numId w:val="9"/>
        </w:numPr>
        <w:spacing w:after="0" w:line="259" w:lineRule="auto"/>
        <w:rPr>
          <w:rFonts w:ascii="Arial" w:hAnsi="Arial" w:cs="Arial"/>
          <w:sz w:val="22"/>
          <w:lang w:val="es-MX"/>
        </w:rPr>
      </w:pPr>
      <w:r w:rsidRPr="00C94C44">
        <w:rPr>
          <w:rFonts w:ascii="Arial" w:hAnsi="Arial" w:cs="Arial"/>
          <w:sz w:val="22"/>
          <w:lang w:val="es-MX"/>
        </w:rPr>
        <w:t>Proporcionar orientaciones y herramientas de gestión a la empresa de salud para que se construya una vida laboral que ayude al desempeño productivo y al desarrollo humano de los empleados,</w:t>
      </w:r>
    </w:p>
    <w:p w14:paraId="540F9635" w14:textId="77777777" w:rsidR="00C26192" w:rsidRPr="00C94C44" w:rsidRDefault="00C26192" w:rsidP="002A0947">
      <w:pPr>
        <w:pStyle w:val="Prrafodelista"/>
        <w:widowControl w:val="0"/>
        <w:numPr>
          <w:ilvl w:val="0"/>
          <w:numId w:val="9"/>
        </w:numPr>
        <w:spacing w:after="0" w:line="259" w:lineRule="auto"/>
        <w:rPr>
          <w:rFonts w:ascii="Arial" w:hAnsi="Arial" w:cs="Arial"/>
          <w:sz w:val="22"/>
          <w:lang w:val="es-MX"/>
        </w:rPr>
      </w:pPr>
      <w:r w:rsidRPr="00C94C44">
        <w:rPr>
          <w:rFonts w:ascii="Arial" w:hAnsi="Arial" w:cs="Arial"/>
          <w:sz w:val="22"/>
          <w:lang w:val="es-MX"/>
        </w:rPr>
        <w:t>Estructurar un programa flexible de incentivos para recompensar el desempeño efectivo de los empleados y de los grupos de trabajo de la entidad.</w:t>
      </w:r>
    </w:p>
    <w:p w14:paraId="750241E6" w14:textId="77777777" w:rsidR="00C26192" w:rsidRPr="00C94C44" w:rsidRDefault="00C26192" w:rsidP="002A0947">
      <w:pPr>
        <w:pStyle w:val="Prrafodelista"/>
        <w:widowControl w:val="0"/>
        <w:numPr>
          <w:ilvl w:val="0"/>
          <w:numId w:val="9"/>
        </w:numPr>
        <w:spacing w:after="0" w:line="259" w:lineRule="auto"/>
        <w:rPr>
          <w:rFonts w:ascii="Arial" w:hAnsi="Arial" w:cs="Arial"/>
          <w:sz w:val="22"/>
          <w:lang w:val="es-MX"/>
        </w:rPr>
      </w:pPr>
      <w:r w:rsidRPr="00C94C44">
        <w:rPr>
          <w:rFonts w:ascii="Arial" w:hAnsi="Arial" w:cs="Arial"/>
          <w:sz w:val="22"/>
          <w:lang w:val="es-MX"/>
        </w:rPr>
        <w:t>Facilitar la cooperación interinstitucional de la Entidad pública para la asignación de incentivos al desempeño excelente de los empleados o colaboradores.</w:t>
      </w:r>
    </w:p>
    <w:p w14:paraId="72A6FBCE" w14:textId="77777777" w:rsidR="00C26192" w:rsidRPr="00C94C44" w:rsidRDefault="00C26192" w:rsidP="002A0947">
      <w:pPr>
        <w:widowControl w:val="0"/>
        <w:spacing w:after="0" w:line="259" w:lineRule="auto"/>
        <w:ind w:left="360"/>
        <w:jc w:val="both"/>
        <w:rPr>
          <w:rFonts w:ascii="Arial" w:hAnsi="Arial" w:cs="Arial"/>
          <w:lang w:val="es-MX"/>
        </w:rPr>
      </w:pPr>
    </w:p>
    <w:p w14:paraId="0B16F35E" w14:textId="6798BCE5" w:rsidR="00C26192" w:rsidRPr="00C94C44" w:rsidRDefault="00C26192" w:rsidP="002A0947">
      <w:pPr>
        <w:pStyle w:val="Ttulo3"/>
        <w:keepNext w:val="0"/>
        <w:keepLines w:val="0"/>
        <w:widowControl w:val="0"/>
        <w:spacing w:before="40" w:after="0"/>
        <w:rPr>
          <w:rFonts w:ascii="Arial Rounded MT Bold" w:eastAsiaTheme="majorEastAsia" w:hAnsi="Arial Rounded MT Bold" w:cstheme="majorBidi"/>
          <w:b w:val="0"/>
          <w:color w:val="95B3D7" w:themeColor="accent1" w:themeTint="99"/>
          <w:sz w:val="24"/>
          <w:szCs w:val="24"/>
          <w:lang w:val="es-CO" w:eastAsia="es-MX"/>
        </w:rPr>
      </w:pPr>
      <w:bookmarkStart w:id="16" w:name="_Toc126072154"/>
      <w:r w:rsidRPr="00C94C44">
        <w:rPr>
          <w:rFonts w:ascii="Arial Rounded MT Bold" w:eastAsiaTheme="majorEastAsia" w:hAnsi="Arial Rounded MT Bold" w:cstheme="majorBidi"/>
          <w:b w:val="0"/>
          <w:color w:val="95B3D7" w:themeColor="accent1" w:themeTint="99"/>
          <w:sz w:val="24"/>
          <w:szCs w:val="24"/>
          <w:lang w:val="es-CO" w:eastAsia="es-MX"/>
        </w:rPr>
        <w:t>Evaluación de Desempeño</w:t>
      </w:r>
      <w:bookmarkEnd w:id="16"/>
    </w:p>
    <w:p w14:paraId="0A83156C" w14:textId="5E3200D0" w:rsidR="00C26192" w:rsidRDefault="00C26192" w:rsidP="002A0947">
      <w:pPr>
        <w:widowControl w:val="0"/>
        <w:spacing w:after="0" w:line="259" w:lineRule="auto"/>
        <w:jc w:val="both"/>
        <w:rPr>
          <w:rFonts w:ascii="Arial" w:hAnsi="Arial" w:cs="Arial"/>
          <w:lang w:val="es-MX"/>
        </w:rPr>
      </w:pPr>
      <w:r w:rsidRPr="00C94C44">
        <w:rPr>
          <w:rFonts w:ascii="Arial" w:hAnsi="Arial" w:cs="Arial"/>
          <w:lang w:val="es-MX"/>
        </w:rPr>
        <w:t xml:space="preserve">La Evaluación de desempeño propende medir el rendimiento laboral de los funcionarios de carrera administrativa con base a los parámetros establecidos por la Comisión Nacional del Servicio Civil </w:t>
      </w:r>
      <w:r w:rsidR="002A0947">
        <w:rPr>
          <w:rFonts w:ascii="Arial" w:hAnsi="Arial" w:cs="Arial"/>
          <w:lang w:val="es-MX"/>
        </w:rPr>
        <w:t>(</w:t>
      </w:r>
      <w:r w:rsidRPr="00C94C44">
        <w:rPr>
          <w:rFonts w:ascii="Arial" w:hAnsi="Arial" w:cs="Arial"/>
          <w:lang w:val="es-MX"/>
        </w:rPr>
        <w:t>CNSNC</w:t>
      </w:r>
      <w:r w:rsidR="002A0947">
        <w:rPr>
          <w:rFonts w:ascii="Arial" w:hAnsi="Arial" w:cs="Arial"/>
          <w:lang w:val="es-MX"/>
        </w:rPr>
        <w:t>)</w:t>
      </w:r>
      <w:r w:rsidRPr="00C94C44">
        <w:rPr>
          <w:rFonts w:ascii="Arial" w:hAnsi="Arial" w:cs="Arial"/>
          <w:lang w:val="es-MX"/>
        </w:rPr>
        <w:t xml:space="preserve">, identificando el cumplimiento de las metas y compromisos pactados, así como aspectos a corregir a través de los planes de mejoramiento individual diseñados por </w:t>
      </w:r>
      <w:r w:rsidR="002A0947">
        <w:rPr>
          <w:rFonts w:ascii="Arial" w:hAnsi="Arial" w:cs="Arial"/>
          <w:lang w:val="es-MX"/>
        </w:rPr>
        <w:t>nuestra entidad</w:t>
      </w:r>
      <w:r w:rsidRPr="00C94C44">
        <w:rPr>
          <w:rFonts w:ascii="Arial" w:hAnsi="Arial" w:cs="Arial"/>
          <w:lang w:val="es-MX"/>
        </w:rPr>
        <w:t>, a los cuales se les hace seguimiento periódico de acuerdo a lo concertado en los mismos y son un insumo para establecer el diagn</w:t>
      </w:r>
      <w:r w:rsidR="002A0947">
        <w:rPr>
          <w:rFonts w:ascii="Arial" w:hAnsi="Arial" w:cs="Arial"/>
          <w:lang w:val="es-MX"/>
        </w:rPr>
        <w:t>ó</w:t>
      </w:r>
      <w:r w:rsidRPr="00C94C44">
        <w:rPr>
          <w:rFonts w:ascii="Arial" w:hAnsi="Arial" w:cs="Arial"/>
          <w:lang w:val="es-MX"/>
        </w:rPr>
        <w:t>stico de necesidades de capacitación.</w:t>
      </w:r>
    </w:p>
    <w:p w14:paraId="3F56088D" w14:textId="77777777" w:rsidR="002A0947" w:rsidRPr="00C94C44" w:rsidRDefault="002A0947" w:rsidP="002A0947">
      <w:pPr>
        <w:widowControl w:val="0"/>
        <w:spacing w:after="0" w:line="259" w:lineRule="auto"/>
        <w:jc w:val="both"/>
        <w:rPr>
          <w:rFonts w:ascii="Arial" w:hAnsi="Arial" w:cs="Arial"/>
          <w:lang w:val="es-MX"/>
        </w:rPr>
      </w:pPr>
    </w:p>
    <w:p w14:paraId="61D99385" w14:textId="7FFA74B8"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 xml:space="preserve">Calificación Individual periódica individual propende evaluar el rendimiento en las funciones desarrolladas por los funcionarios a partir del 1 de febrero al 31 de agosto primera </w:t>
      </w:r>
      <w:r w:rsidR="002A0947" w:rsidRPr="00C94C44">
        <w:rPr>
          <w:rFonts w:ascii="Arial" w:hAnsi="Arial" w:cs="Arial"/>
          <w:lang w:val="es-MX"/>
        </w:rPr>
        <w:t>evaluación</w:t>
      </w:r>
      <w:r w:rsidRPr="00C94C44">
        <w:rPr>
          <w:rFonts w:ascii="Arial" w:hAnsi="Arial" w:cs="Arial"/>
          <w:lang w:val="es-MX"/>
        </w:rPr>
        <w:t xml:space="preserve"> y del 1 de septiembre al 31 de enero segunda evaluación.</w:t>
      </w:r>
    </w:p>
    <w:p w14:paraId="72FD3380" w14:textId="77777777" w:rsidR="00C26192" w:rsidRPr="00C94C44" w:rsidRDefault="00C26192" w:rsidP="002A0947">
      <w:pPr>
        <w:widowControl w:val="0"/>
        <w:spacing w:after="0" w:line="259" w:lineRule="auto"/>
        <w:jc w:val="both"/>
        <w:rPr>
          <w:rFonts w:ascii="Arial" w:hAnsi="Arial" w:cs="Arial"/>
          <w:lang w:val="es-MX"/>
        </w:rPr>
      </w:pPr>
    </w:p>
    <w:p w14:paraId="76AD9BB3" w14:textId="59876AB4" w:rsidR="00C26192" w:rsidRPr="002A0947" w:rsidRDefault="002A0947" w:rsidP="002A0947">
      <w:pPr>
        <w:widowControl w:val="0"/>
        <w:spacing w:after="0" w:line="259" w:lineRule="auto"/>
        <w:jc w:val="both"/>
        <w:rPr>
          <w:rFonts w:ascii="Arial" w:hAnsi="Arial" w:cs="Arial"/>
          <w:b/>
          <w:lang w:val="es-MX"/>
        </w:rPr>
      </w:pPr>
      <w:r w:rsidRPr="002A0947">
        <w:rPr>
          <w:rFonts w:ascii="Arial" w:hAnsi="Arial" w:cs="Arial"/>
          <w:b/>
          <w:lang w:val="es-MX"/>
        </w:rPr>
        <w:t>S</w:t>
      </w:r>
      <w:r w:rsidR="00C26192" w:rsidRPr="002A0947">
        <w:rPr>
          <w:rFonts w:ascii="Arial" w:hAnsi="Arial" w:cs="Arial"/>
          <w:b/>
          <w:lang w:val="es-MX"/>
        </w:rPr>
        <w:t xml:space="preserve">eguridad y Salud en el Trabajo </w:t>
      </w:r>
    </w:p>
    <w:p w14:paraId="7D3B18EF" w14:textId="1A03FCAE" w:rsidR="00C26192" w:rsidRDefault="00C26192" w:rsidP="002A0947">
      <w:pPr>
        <w:widowControl w:val="0"/>
        <w:spacing w:after="0" w:line="259" w:lineRule="auto"/>
        <w:jc w:val="both"/>
        <w:rPr>
          <w:rFonts w:ascii="Arial" w:hAnsi="Arial" w:cs="Arial"/>
          <w:lang w:val="es-MX"/>
        </w:rPr>
      </w:pPr>
      <w:r w:rsidRPr="00C94C44">
        <w:rPr>
          <w:rFonts w:ascii="Arial" w:hAnsi="Arial" w:cs="Arial"/>
          <w:lang w:val="es-MX"/>
        </w:rPr>
        <w:t xml:space="preserve">Es deber de </w:t>
      </w:r>
      <w:r w:rsidR="002A0947">
        <w:rPr>
          <w:rFonts w:ascii="Arial" w:hAnsi="Arial" w:cs="Arial"/>
          <w:lang w:val="es-MX"/>
        </w:rPr>
        <w:t>nuestra entidad es</w:t>
      </w:r>
      <w:r w:rsidRPr="00C94C44">
        <w:rPr>
          <w:rFonts w:ascii="Arial" w:hAnsi="Arial" w:cs="Arial"/>
          <w:lang w:val="es-MX"/>
        </w:rPr>
        <w:t xml:space="preserve"> promover los niveles de bienestar laboral, por lo cual es el compromiso desde la alta dirección, propiciando el mejoramiento en las condiciones de trabajo, salud y seguridad en todos los niveles de la Entidad, mediante el desarrollo del Sistema de Gestión de Seguridad y Salud en el trabajo.</w:t>
      </w:r>
    </w:p>
    <w:p w14:paraId="26016D23" w14:textId="77777777" w:rsidR="002A0947" w:rsidRPr="00C94C44" w:rsidRDefault="002A0947" w:rsidP="002A0947">
      <w:pPr>
        <w:widowControl w:val="0"/>
        <w:spacing w:after="0" w:line="259" w:lineRule="auto"/>
        <w:jc w:val="both"/>
        <w:rPr>
          <w:rFonts w:ascii="Arial" w:hAnsi="Arial" w:cs="Arial"/>
          <w:lang w:val="es-MX"/>
        </w:rPr>
      </w:pPr>
    </w:p>
    <w:p w14:paraId="5F389337" w14:textId="77777777"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Lo anterior estableciendo y cumpliendo los lineamientos respecto a:</w:t>
      </w:r>
    </w:p>
    <w:p w14:paraId="187491B4" w14:textId="77777777" w:rsidR="00C26192" w:rsidRPr="00C94C44" w:rsidRDefault="00C26192" w:rsidP="002A0947">
      <w:pPr>
        <w:pStyle w:val="Prrafodelista"/>
        <w:widowControl w:val="0"/>
        <w:numPr>
          <w:ilvl w:val="0"/>
          <w:numId w:val="35"/>
        </w:numPr>
        <w:spacing w:after="0" w:line="259" w:lineRule="auto"/>
        <w:rPr>
          <w:rFonts w:ascii="Arial" w:hAnsi="Arial" w:cs="Arial"/>
          <w:sz w:val="22"/>
          <w:lang w:val="es-MX"/>
        </w:rPr>
      </w:pPr>
      <w:r w:rsidRPr="00C94C44">
        <w:rPr>
          <w:rFonts w:ascii="Arial" w:hAnsi="Arial" w:cs="Arial"/>
          <w:sz w:val="22"/>
          <w:lang w:val="es-MX"/>
        </w:rPr>
        <w:t>Desarrollar el plan de trabajo anual en seguridad y salud en el trabajo</w:t>
      </w:r>
    </w:p>
    <w:p w14:paraId="4B066F5F" w14:textId="77777777" w:rsidR="00C26192" w:rsidRPr="00C94C44" w:rsidRDefault="00C26192" w:rsidP="002A0947">
      <w:pPr>
        <w:pStyle w:val="Prrafodelista"/>
        <w:widowControl w:val="0"/>
        <w:numPr>
          <w:ilvl w:val="0"/>
          <w:numId w:val="35"/>
        </w:numPr>
        <w:spacing w:after="0" w:line="259" w:lineRule="auto"/>
        <w:rPr>
          <w:rFonts w:ascii="Arial" w:hAnsi="Arial" w:cs="Arial"/>
          <w:sz w:val="22"/>
          <w:lang w:val="es-MX"/>
        </w:rPr>
      </w:pPr>
      <w:r w:rsidRPr="00C94C44">
        <w:rPr>
          <w:rFonts w:ascii="Arial" w:hAnsi="Arial" w:cs="Arial"/>
          <w:sz w:val="22"/>
          <w:lang w:val="es-MX"/>
        </w:rPr>
        <w:t>Identificar peligros, evaluar riesgos y establecer controles</w:t>
      </w:r>
    </w:p>
    <w:p w14:paraId="50EB6634" w14:textId="77777777" w:rsidR="00C26192" w:rsidRPr="00C94C44" w:rsidRDefault="00C26192" w:rsidP="002A0947">
      <w:pPr>
        <w:pStyle w:val="Prrafodelista"/>
        <w:widowControl w:val="0"/>
        <w:numPr>
          <w:ilvl w:val="0"/>
          <w:numId w:val="35"/>
        </w:numPr>
        <w:spacing w:after="0" w:line="259" w:lineRule="auto"/>
        <w:rPr>
          <w:rFonts w:ascii="Arial" w:hAnsi="Arial" w:cs="Arial"/>
          <w:sz w:val="22"/>
          <w:lang w:val="es-MX"/>
        </w:rPr>
      </w:pPr>
      <w:r w:rsidRPr="00C94C44">
        <w:rPr>
          <w:rFonts w:ascii="Arial" w:hAnsi="Arial" w:cs="Arial"/>
          <w:sz w:val="22"/>
          <w:lang w:val="es-MX"/>
        </w:rPr>
        <w:t>Promover la calidad de vida laboral, la prevención de accidentes de trabajo y enfermedades laborales.</w:t>
      </w:r>
    </w:p>
    <w:p w14:paraId="71BCB8CC" w14:textId="77777777" w:rsidR="00C26192" w:rsidRPr="00C94C44" w:rsidRDefault="00C26192" w:rsidP="002A0947">
      <w:pPr>
        <w:pStyle w:val="Prrafodelista"/>
        <w:widowControl w:val="0"/>
        <w:numPr>
          <w:ilvl w:val="0"/>
          <w:numId w:val="35"/>
        </w:numPr>
        <w:spacing w:after="0" w:line="259" w:lineRule="auto"/>
        <w:rPr>
          <w:rFonts w:ascii="Arial" w:hAnsi="Arial" w:cs="Arial"/>
          <w:sz w:val="22"/>
          <w:lang w:val="es-MX"/>
        </w:rPr>
      </w:pPr>
      <w:r w:rsidRPr="00C94C44">
        <w:rPr>
          <w:rFonts w:ascii="Arial" w:hAnsi="Arial" w:cs="Arial"/>
          <w:sz w:val="22"/>
          <w:lang w:val="es-MX"/>
        </w:rPr>
        <w:t>Cumplir con los requisitos respecto a Seguridad y Salud en el trabajo</w:t>
      </w:r>
    </w:p>
    <w:p w14:paraId="700A5721" w14:textId="77777777" w:rsidR="00C26192" w:rsidRPr="00C94C44" w:rsidRDefault="00C26192" w:rsidP="002A0947">
      <w:pPr>
        <w:pStyle w:val="Prrafodelista"/>
        <w:widowControl w:val="0"/>
        <w:numPr>
          <w:ilvl w:val="0"/>
          <w:numId w:val="35"/>
        </w:numPr>
        <w:spacing w:after="0" w:line="259" w:lineRule="auto"/>
        <w:rPr>
          <w:rFonts w:ascii="Arial" w:hAnsi="Arial" w:cs="Arial"/>
          <w:sz w:val="22"/>
          <w:lang w:val="es-MX"/>
        </w:rPr>
      </w:pPr>
      <w:r w:rsidRPr="00C94C44">
        <w:rPr>
          <w:rFonts w:ascii="Arial" w:hAnsi="Arial" w:cs="Arial"/>
          <w:sz w:val="22"/>
          <w:lang w:val="es-MX"/>
        </w:rPr>
        <w:t>Alcanzar y mantener las metas de seguridad y salud en el trabajo, a través del mejoramiento continuo,</w:t>
      </w:r>
    </w:p>
    <w:p w14:paraId="57BD71EA" w14:textId="77777777" w:rsidR="00C26192" w:rsidRPr="00C94C44" w:rsidRDefault="00C26192" w:rsidP="002A0947">
      <w:pPr>
        <w:pStyle w:val="Prrafodelista"/>
        <w:widowControl w:val="0"/>
        <w:numPr>
          <w:ilvl w:val="0"/>
          <w:numId w:val="35"/>
        </w:numPr>
        <w:spacing w:after="0" w:line="259" w:lineRule="auto"/>
        <w:rPr>
          <w:rFonts w:ascii="Arial" w:hAnsi="Arial" w:cs="Arial"/>
          <w:sz w:val="22"/>
          <w:lang w:val="es-MX"/>
        </w:rPr>
      </w:pPr>
      <w:r w:rsidRPr="00C94C44">
        <w:rPr>
          <w:rFonts w:ascii="Arial" w:hAnsi="Arial" w:cs="Arial"/>
          <w:sz w:val="22"/>
          <w:lang w:val="es-MX"/>
        </w:rPr>
        <w:t>Brindar los recursos necesarios para la implementación, mantenimiento y mejora del sistema de gestión de Seguridad y Salud en el trabajo.</w:t>
      </w:r>
    </w:p>
    <w:p w14:paraId="19C811A0" w14:textId="77777777"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A través del Plan de trabajo anual en Seguridad y Salud en el Trabajo, se enfoca los diferentes resultados y recomendaciones que se den (Lineamientos ARL, Exámenes médicos ocupacionales, ingreso, periódico y retiro, medición de clima organizacional, y batería de riesgo psicosocial) como línea para el desarrollo de actividades, apostando a cuatro iniciativas de intervención que impacten a los empleados.</w:t>
      </w:r>
    </w:p>
    <w:p w14:paraId="2B58E504" w14:textId="77777777" w:rsidR="00C26192" w:rsidRPr="00C94C44" w:rsidRDefault="00C26192" w:rsidP="002A0947">
      <w:pPr>
        <w:pStyle w:val="Prrafodelista"/>
        <w:widowControl w:val="0"/>
        <w:numPr>
          <w:ilvl w:val="0"/>
          <w:numId w:val="36"/>
        </w:numPr>
        <w:spacing w:after="0" w:line="259" w:lineRule="auto"/>
        <w:rPr>
          <w:rFonts w:ascii="Arial" w:hAnsi="Arial" w:cs="Arial"/>
          <w:sz w:val="22"/>
          <w:lang w:val="es-MX"/>
        </w:rPr>
      </w:pPr>
      <w:r w:rsidRPr="00C94C44">
        <w:rPr>
          <w:rFonts w:ascii="Arial" w:hAnsi="Arial" w:cs="Arial"/>
          <w:sz w:val="22"/>
          <w:lang w:val="es-MX"/>
        </w:rPr>
        <w:t>Estilo de vida</w:t>
      </w:r>
    </w:p>
    <w:p w14:paraId="0C56A5A5" w14:textId="77777777" w:rsidR="00C26192" w:rsidRPr="00C94C44" w:rsidRDefault="00C26192" w:rsidP="002A0947">
      <w:pPr>
        <w:pStyle w:val="Prrafodelista"/>
        <w:widowControl w:val="0"/>
        <w:numPr>
          <w:ilvl w:val="0"/>
          <w:numId w:val="36"/>
        </w:numPr>
        <w:spacing w:after="0" w:line="259" w:lineRule="auto"/>
        <w:rPr>
          <w:rFonts w:ascii="Arial" w:hAnsi="Arial" w:cs="Arial"/>
          <w:sz w:val="22"/>
          <w:lang w:val="es-MX"/>
        </w:rPr>
      </w:pPr>
      <w:r w:rsidRPr="00C94C44">
        <w:rPr>
          <w:rFonts w:ascii="Arial" w:hAnsi="Arial" w:cs="Arial"/>
          <w:sz w:val="22"/>
          <w:lang w:val="es-MX"/>
        </w:rPr>
        <w:t>Puesto de Trabajo</w:t>
      </w:r>
    </w:p>
    <w:p w14:paraId="731D6096" w14:textId="77777777" w:rsidR="00C26192" w:rsidRPr="00C94C44" w:rsidRDefault="00C26192" w:rsidP="002A0947">
      <w:pPr>
        <w:pStyle w:val="Prrafodelista"/>
        <w:widowControl w:val="0"/>
        <w:numPr>
          <w:ilvl w:val="0"/>
          <w:numId w:val="36"/>
        </w:numPr>
        <w:spacing w:after="0" w:line="259" w:lineRule="auto"/>
        <w:rPr>
          <w:rFonts w:ascii="Arial" w:hAnsi="Arial" w:cs="Arial"/>
          <w:sz w:val="22"/>
          <w:lang w:val="es-MX"/>
        </w:rPr>
      </w:pPr>
      <w:r w:rsidRPr="00C94C44">
        <w:rPr>
          <w:rFonts w:ascii="Arial" w:hAnsi="Arial" w:cs="Arial"/>
          <w:sz w:val="22"/>
          <w:lang w:val="es-MX"/>
        </w:rPr>
        <w:t>Salud física</w:t>
      </w:r>
    </w:p>
    <w:p w14:paraId="490F5CCB" w14:textId="77777777" w:rsidR="00C26192" w:rsidRPr="00C94C44" w:rsidRDefault="00C26192" w:rsidP="002A0947">
      <w:pPr>
        <w:pStyle w:val="Prrafodelista"/>
        <w:widowControl w:val="0"/>
        <w:numPr>
          <w:ilvl w:val="0"/>
          <w:numId w:val="36"/>
        </w:numPr>
        <w:spacing w:after="0" w:line="259" w:lineRule="auto"/>
        <w:rPr>
          <w:rFonts w:ascii="Arial" w:hAnsi="Arial" w:cs="Arial"/>
          <w:sz w:val="22"/>
          <w:lang w:val="es-MX"/>
        </w:rPr>
      </w:pPr>
      <w:r w:rsidRPr="00C94C44">
        <w:rPr>
          <w:rFonts w:ascii="Arial" w:hAnsi="Arial" w:cs="Arial"/>
          <w:sz w:val="22"/>
          <w:lang w:val="es-MX"/>
        </w:rPr>
        <w:t>Riesgo psicosocial</w:t>
      </w:r>
    </w:p>
    <w:p w14:paraId="25D6BFCD" w14:textId="77777777" w:rsidR="002A0947" w:rsidRDefault="002A0947" w:rsidP="002A0947">
      <w:pPr>
        <w:widowControl w:val="0"/>
        <w:spacing w:after="0" w:line="259" w:lineRule="auto"/>
        <w:jc w:val="both"/>
        <w:rPr>
          <w:rFonts w:ascii="Arial" w:hAnsi="Arial" w:cs="Arial"/>
          <w:lang w:val="es-MX"/>
        </w:rPr>
      </w:pPr>
    </w:p>
    <w:p w14:paraId="6D67ACCA" w14:textId="40089F5E"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Implementar programas de actividades físicas, equilibrio de vida, alimentación sana, liderazgo en valores, entorno físico, prevención del riesgo, con el objetivo de crear una cultura de Bienestar y Seguridad y Salud en el trabajo, que fortalezcan el compromiso, la disminución de estrés y toma de consecuencia de los riesgos de no practicar hábitos de vida saludables, para mejorar los índices de productividad y cumplimiento de resultados para así enaltecer al funcionario.</w:t>
      </w:r>
    </w:p>
    <w:p w14:paraId="3D5CA171" w14:textId="77777777" w:rsidR="00C26192" w:rsidRPr="00C94C44" w:rsidRDefault="00C26192" w:rsidP="002A0947">
      <w:pPr>
        <w:widowControl w:val="0"/>
        <w:spacing w:after="0" w:line="259" w:lineRule="auto"/>
        <w:jc w:val="both"/>
        <w:rPr>
          <w:rFonts w:ascii="Arial" w:hAnsi="Arial" w:cs="Arial"/>
          <w:lang w:val="es-MX"/>
        </w:rPr>
      </w:pPr>
    </w:p>
    <w:p w14:paraId="25AA40CC" w14:textId="62D3F5BE" w:rsidR="00C26192" w:rsidRPr="00C94C44" w:rsidRDefault="002A0947" w:rsidP="002A0947">
      <w:pPr>
        <w:pStyle w:val="Ttulo3"/>
        <w:keepNext w:val="0"/>
        <w:keepLines w:val="0"/>
        <w:widowControl w:val="0"/>
        <w:spacing w:before="40" w:after="0"/>
        <w:rPr>
          <w:rFonts w:ascii="Arial Rounded MT Bold" w:eastAsiaTheme="majorEastAsia" w:hAnsi="Arial Rounded MT Bold" w:cstheme="majorBidi"/>
          <w:b w:val="0"/>
          <w:color w:val="95B3D7" w:themeColor="accent1" w:themeTint="99"/>
          <w:sz w:val="24"/>
          <w:szCs w:val="24"/>
          <w:lang w:val="es-CO" w:eastAsia="es-MX"/>
        </w:rPr>
      </w:pPr>
      <w:bookmarkStart w:id="17" w:name="_Toc126072155"/>
      <w:r>
        <w:rPr>
          <w:rFonts w:ascii="Arial Rounded MT Bold" w:eastAsiaTheme="majorEastAsia" w:hAnsi="Arial Rounded MT Bold" w:cstheme="majorBidi"/>
          <w:b w:val="0"/>
          <w:color w:val="95B3D7" w:themeColor="accent1" w:themeTint="99"/>
          <w:sz w:val="24"/>
          <w:szCs w:val="24"/>
          <w:lang w:val="es-CO" w:eastAsia="es-MX"/>
        </w:rPr>
        <w:t>C</w:t>
      </w:r>
      <w:r w:rsidR="00C26192" w:rsidRPr="00C94C44">
        <w:rPr>
          <w:rFonts w:ascii="Arial Rounded MT Bold" w:eastAsiaTheme="majorEastAsia" w:hAnsi="Arial Rounded MT Bold" w:cstheme="majorBidi"/>
          <w:b w:val="0"/>
          <w:color w:val="95B3D7" w:themeColor="accent1" w:themeTint="99"/>
          <w:sz w:val="24"/>
          <w:szCs w:val="24"/>
          <w:lang w:val="es-CO" w:eastAsia="es-MX"/>
        </w:rPr>
        <w:t>lima Organizacional y Cambio Cultural</w:t>
      </w:r>
      <w:bookmarkEnd w:id="17"/>
    </w:p>
    <w:p w14:paraId="0F84964C" w14:textId="77777777"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Desarrollar una cultura organizacional fundamental en el control, el seguimiento, la evaluación, la gestión del conocimiento, el mejoramiento continuo, la seguridad digital, la calidad y los principios de integridad y legalidad. En este año se realizará la medición del clima organizacional y sus resultados serán analizados por la alta dirección de la institución; así como el plan de acción que de dicha medición se genere para fortalecer un clima que garantice la consecución de los objetivos organizacionales, así como la satisfacción de sus colaboradores.</w:t>
      </w:r>
    </w:p>
    <w:p w14:paraId="6C86A052" w14:textId="77777777" w:rsidR="00C26192" w:rsidRPr="00C94C44" w:rsidRDefault="00C26192" w:rsidP="002A0947">
      <w:pPr>
        <w:widowControl w:val="0"/>
        <w:spacing w:after="0" w:line="259" w:lineRule="auto"/>
        <w:jc w:val="both"/>
        <w:rPr>
          <w:rFonts w:ascii="Arial" w:hAnsi="Arial" w:cs="Arial"/>
          <w:lang w:val="es-MX"/>
        </w:rPr>
      </w:pPr>
    </w:p>
    <w:p w14:paraId="03C16B45" w14:textId="0B269ADD" w:rsidR="00C26192" w:rsidRPr="002A0947" w:rsidRDefault="00C26192" w:rsidP="002A0947">
      <w:pPr>
        <w:pStyle w:val="Ttulo3"/>
        <w:keepNext w:val="0"/>
        <w:keepLines w:val="0"/>
        <w:widowControl w:val="0"/>
        <w:spacing w:before="40" w:after="0"/>
        <w:rPr>
          <w:rFonts w:ascii="Arial Rounded MT Bold" w:eastAsiaTheme="majorEastAsia" w:hAnsi="Arial Rounded MT Bold" w:cstheme="majorBidi"/>
          <w:b w:val="0"/>
          <w:color w:val="95B3D7" w:themeColor="accent1" w:themeTint="99"/>
          <w:sz w:val="24"/>
          <w:szCs w:val="24"/>
          <w:lang w:val="es-CO" w:eastAsia="es-MX"/>
        </w:rPr>
      </w:pPr>
      <w:bookmarkStart w:id="18" w:name="_Toc126072156"/>
      <w:r w:rsidRPr="002A0947">
        <w:rPr>
          <w:rFonts w:ascii="Arial Rounded MT Bold" w:eastAsiaTheme="majorEastAsia" w:hAnsi="Arial Rounded MT Bold" w:cstheme="majorBidi"/>
          <w:b w:val="0"/>
          <w:color w:val="95B3D7" w:themeColor="accent1" w:themeTint="99"/>
          <w:sz w:val="24"/>
          <w:szCs w:val="24"/>
          <w:lang w:val="es-CO" w:eastAsia="es-MX"/>
        </w:rPr>
        <w:t>Retiro</w:t>
      </w:r>
      <w:bookmarkEnd w:id="18"/>
    </w:p>
    <w:p w14:paraId="2E3CE4C0" w14:textId="77777777"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Es la situación administrativa mediante el cual un funcionario queda desvinculado de su cargo, se produce por:</w:t>
      </w:r>
    </w:p>
    <w:p w14:paraId="71205371" w14:textId="77777777" w:rsidR="00C26192" w:rsidRPr="00C94C44" w:rsidRDefault="00C26192" w:rsidP="002A0947">
      <w:pPr>
        <w:pStyle w:val="Prrafodelista"/>
        <w:widowControl w:val="0"/>
        <w:numPr>
          <w:ilvl w:val="0"/>
          <w:numId w:val="12"/>
        </w:numPr>
        <w:spacing w:after="0" w:line="259" w:lineRule="auto"/>
        <w:rPr>
          <w:rFonts w:ascii="Arial" w:hAnsi="Arial" w:cs="Arial"/>
          <w:sz w:val="22"/>
          <w:lang w:val="es-MX"/>
        </w:rPr>
      </w:pPr>
      <w:r w:rsidRPr="00C94C44">
        <w:rPr>
          <w:rFonts w:ascii="Arial" w:hAnsi="Arial" w:cs="Arial"/>
          <w:sz w:val="22"/>
          <w:lang w:val="es-MX"/>
        </w:rPr>
        <w:t>Renuncia del cargo</w:t>
      </w:r>
    </w:p>
    <w:p w14:paraId="002E1103" w14:textId="77777777" w:rsidR="00C26192" w:rsidRPr="00C94C44" w:rsidRDefault="00C26192" w:rsidP="002A0947">
      <w:pPr>
        <w:pStyle w:val="Prrafodelista"/>
        <w:widowControl w:val="0"/>
        <w:numPr>
          <w:ilvl w:val="0"/>
          <w:numId w:val="12"/>
        </w:numPr>
        <w:spacing w:after="0" w:line="259" w:lineRule="auto"/>
        <w:rPr>
          <w:rFonts w:ascii="Arial" w:hAnsi="Arial" w:cs="Arial"/>
          <w:sz w:val="22"/>
          <w:lang w:val="es-MX"/>
        </w:rPr>
      </w:pPr>
      <w:r w:rsidRPr="00C94C44">
        <w:rPr>
          <w:rFonts w:ascii="Arial" w:hAnsi="Arial" w:cs="Arial"/>
          <w:sz w:val="22"/>
          <w:lang w:val="es-MX"/>
        </w:rPr>
        <w:t>Retiro por haber obtenido la pensión de jubilación o vejez.</w:t>
      </w:r>
    </w:p>
    <w:p w14:paraId="6F4F8B96" w14:textId="77777777" w:rsidR="002A0947" w:rsidRDefault="002A0947" w:rsidP="002A0947">
      <w:pPr>
        <w:widowControl w:val="0"/>
        <w:spacing w:after="0" w:line="259" w:lineRule="auto"/>
        <w:jc w:val="both"/>
        <w:rPr>
          <w:rFonts w:ascii="Arial" w:hAnsi="Arial" w:cs="Arial"/>
          <w:lang w:val="es-MX"/>
        </w:rPr>
      </w:pPr>
    </w:p>
    <w:p w14:paraId="024F566B" w14:textId="7D2DC903" w:rsidR="00C26192" w:rsidRDefault="00C26192" w:rsidP="002A0947">
      <w:pPr>
        <w:widowControl w:val="0"/>
        <w:spacing w:after="0" w:line="259" w:lineRule="auto"/>
        <w:jc w:val="both"/>
        <w:rPr>
          <w:rFonts w:ascii="Arial" w:hAnsi="Arial" w:cs="Arial"/>
          <w:lang w:val="es-MX"/>
        </w:rPr>
      </w:pPr>
      <w:r w:rsidRPr="00C94C44">
        <w:rPr>
          <w:rFonts w:ascii="Arial" w:hAnsi="Arial" w:cs="Arial"/>
          <w:lang w:val="es-MX"/>
        </w:rPr>
        <w:t xml:space="preserve">El área de Talento Humano mediante base de datos busca identificar y analizar a los funcionarios que se encuentran en etapa </w:t>
      </w:r>
      <w:proofErr w:type="spellStart"/>
      <w:r w:rsidRPr="00C94C44">
        <w:rPr>
          <w:rFonts w:ascii="Arial" w:hAnsi="Arial" w:cs="Arial"/>
          <w:lang w:val="es-MX"/>
        </w:rPr>
        <w:t>prepensionable</w:t>
      </w:r>
      <w:proofErr w:type="spellEnd"/>
      <w:r w:rsidRPr="00C94C44">
        <w:rPr>
          <w:rFonts w:ascii="Arial" w:hAnsi="Arial" w:cs="Arial"/>
          <w:lang w:val="es-MX"/>
        </w:rPr>
        <w:t>, es decir aquellos funcionarios al cual le faltan 3 años para reunir los requisitos de edad y tiempo de servicio o semanas cotizadas para obtener el disfrute de la pensión de jubilación o vejez, buscando con ello identificar y analizar las causas de retiro de los funcionarios y formula las acciones de mejora que se consideren necesarias.</w:t>
      </w:r>
    </w:p>
    <w:p w14:paraId="60856D6D" w14:textId="77777777" w:rsidR="002A0947" w:rsidRPr="00C94C44" w:rsidRDefault="002A0947" w:rsidP="002A0947">
      <w:pPr>
        <w:widowControl w:val="0"/>
        <w:spacing w:after="0" w:line="259" w:lineRule="auto"/>
        <w:jc w:val="both"/>
        <w:rPr>
          <w:rFonts w:ascii="Arial" w:hAnsi="Arial" w:cs="Arial"/>
          <w:lang w:val="es-MX"/>
        </w:rPr>
      </w:pPr>
    </w:p>
    <w:p w14:paraId="38B2EE6F" w14:textId="77777777"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Para el año 2023 la oficina de talento humano exaltara a través de reconocimiento (diploma) la labor realizada durante los años al servicio de la entidad.</w:t>
      </w:r>
    </w:p>
    <w:p w14:paraId="2331264C" w14:textId="77777777" w:rsidR="002A0947" w:rsidRDefault="002A0947" w:rsidP="002A0947">
      <w:pPr>
        <w:widowControl w:val="0"/>
        <w:spacing w:after="0" w:line="259" w:lineRule="auto"/>
        <w:jc w:val="both"/>
        <w:rPr>
          <w:rFonts w:ascii="Arial" w:hAnsi="Arial" w:cs="Arial"/>
          <w:lang w:val="es-MX"/>
        </w:rPr>
      </w:pPr>
    </w:p>
    <w:p w14:paraId="4371FCF1" w14:textId="45894B74" w:rsidR="00C26192" w:rsidRPr="002A0947" w:rsidRDefault="002A0947" w:rsidP="002A0947">
      <w:pPr>
        <w:pStyle w:val="Ttulo1"/>
        <w:keepNext w:val="0"/>
        <w:keepLines w:val="0"/>
        <w:widowControl w:val="0"/>
        <w:spacing w:before="120" w:after="60"/>
        <w:rPr>
          <w:rFonts w:ascii="Arial Rounded MT Bold" w:eastAsia="Times New Roman" w:hAnsi="Arial Rounded MT Bold" w:cs="Times New Roman"/>
          <w:b w:val="0"/>
          <w:bCs/>
          <w:color w:val="365F91"/>
          <w:sz w:val="28"/>
          <w:szCs w:val="28"/>
          <w:lang w:val="es-CO" w:eastAsia="en-US"/>
        </w:rPr>
      </w:pPr>
      <w:bookmarkStart w:id="19" w:name="_Toc126072157"/>
      <w:r>
        <w:rPr>
          <w:rFonts w:ascii="Arial Rounded MT Bold" w:eastAsia="Times New Roman" w:hAnsi="Arial Rounded MT Bold" w:cs="Times New Roman"/>
          <w:b w:val="0"/>
          <w:bCs/>
          <w:color w:val="365F91"/>
          <w:sz w:val="28"/>
          <w:szCs w:val="28"/>
          <w:lang w:val="es-CO" w:eastAsia="en-US"/>
        </w:rPr>
        <w:t>Gestión de la Información</w:t>
      </w:r>
      <w:bookmarkEnd w:id="19"/>
    </w:p>
    <w:p w14:paraId="5FC9E89F" w14:textId="306C813B"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De acuerdo con la matriz de autodiagnóstico de la Gestión de Talento Humano, se hace necesario, fortalecer todas aquellas actividades encaminadas a contar con información confiable, oportuna y trazable de los empleados</w:t>
      </w:r>
      <w:r w:rsidR="002A0947">
        <w:rPr>
          <w:rFonts w:ascii="Arial" w:hAnsi="Arial" w:cs="Arial"/>
          <w:lang w:val="es-MX"/>
        </w:rPr>
        <w:t>, a</w:t>
      </w:r>
      <w:r w:rsidR="002A0947" w:rsidRPr="00C94C44">
        <w:rPr>
          <w:rFonts w:ascii="Arial" w:hAnsi="Arial" w:cs="Arial"/>
          <w:lang w:val="es-MX"/>
        </w:rPr>
        <w:t>simismo,</w:t>
      </w:r>
      <w:r w:rsidRPr="00C94C44">
        <w:rPr>
          <w:rFonts w:ascii="Arial" w:hAnsi="Arial" w:cs="Arial"/>
          <w:lang w:val="es-MX"/>
        </w:rPr>
        <w:t xml:space="preserve"> fortalece los mecanismos de recolección de la información que es usada para alimentar los indicadores claves de talento Humano, como son </w:t>
      </w:r>
      <w:r w:rsidR="002A0947">
        <w:rPr>
          <w:rFonts w:ascii="Arial" w:hAnsi="Arial" w:cs="Arial"/>
          <w:lang w:val="es-MX"/>
        </w:rPr>
        <w:t>(</w:t>
      </w:r>
      <w:r w:rsidRPr="00C94C44">
        <w:rPr>
          <w:rFonts w:ascii="Arial" w:hAnsi="Arial" w:cs="Arial"/>
          <w:lang w:val="es-MX"/>
        </w:rPr>
        <w:t xml:space="preserve">rotación de personal, relación entre ingresos y retiro), movilidad del personal (encargos, comisiones de servicio, de estudio, reubicaciones y estado actual de situaciones administrativas), ausentismo </w:t>
      </w:r>
      <w:r w:rsidR="002A0947">
        <w:rPr>
          <w:rFonts w:ascii="Arial" w:hAnsi="Arial" w:cs="Arial"/>
          <w:lang w:val="es-MX"/>
        </w:rPr>
        <w:t>(</w:t>
      </w:r>
      <w:r w:rsidRPr="00C94C44">
        <w:rPr>
          <w:rFonts w:ascii="Arial" w:hAnsi="Arial" w:cs="Arial"/>
          <w:lang w:val="es-MX"/>
        </w:rPr>
        <w:t xml:space="preserve">enfermedad, licencias, permisos) </w:t>
      </w:r>
      <w:proofErr w:type="spellStart"/>
      <w:r w:rsidRPr="00C94C44">
        <w:rPr>
          <w:rFonts w:ascii="Arial" w:hAnsi="Arial" w:cs="Arial"/>
          <w:lang w:val="es-MX"/>
        </w:rPr>
        <w:t>prepensionados</w:t>
      </w:r>
      <w:proofErr w:type="spellEnd"/>
      <w:r w:rsidRPr="00C94C44">
        <w:rPr>
          <w:rFonts w:ascii="Arial" w:hAnsi="Arial" w:cs="Arial"/>
          <w:lang w:val="es-MX"/>
        </w:rPr>
        <w:t>, cargas de trabajo por empleo y por dependencia, personal afrodescendientes y LGBTI.</w:t>
      </w:r>
    </w:p>
    <w:p w14:paraId="5FEDF573" w14:textId="77777777" w:rsidR="00C26192" w:rsidRPr="00C94C44" w:rsidRDefault="00C26192" w:rsidP="002A0947">
      <w:pPr>
        <w:widowControl w:val="0"/>
        <w:spacing w:after="0" w:line="259" w:lineRule="auto"/>
        <w:jc w:val="both"/>
        <w:rPr>
          <w:rFonts w:ascii="Arial" w:hAnsi="Arial" w:cs="Arial"/>
          <w:lang w:val="es-MX"/>
        </w:rPr>
      </w:pPr>
    </w:p>
    <w:p w14:paraId="46EE26E0" w14:textId="52C70DBC" w:rsidR="00C26192" w:rsidRPr="002A0947" w:rsidRDefault="00C26192" w:rsidP="002A0947">
      <w:pPr>
        <w:pStyle w:val="Ttulo1"/>
        <w:keepNext w:val="0"/>
        <w:keepLines w:val="0"/>
        <w:widowControl w:val="0"/>
        <w:spacing w:before="120" w:after="60"/>
        <w:rPr>
          <w:rFonts w:ascii="Arial Rounded MT Bold" w:eastAsia="Times New Roman" w:hAnsi="Arial Rounded MT Bold" w:cs="Times New Roman"/>
          <w:b w:val="0"/>
          <w:bCs/>
          <w:color w:val="365F91"/>
          <w:sz w:val="28"/>
          <w:szCs w:val="28"/>
          <w:lang w:val="es-CO" w:eastAsia="en-US"/>
        </w:rPr>
      </w:pPr>
      <w:bookmarkStart w:id="20" w:name="_Toc126072158"/>
      <w:r w:rsidRPr="002A0947">
        <w:rPr>
          <w:rFonts w:ascii="Arial Rounded MT Bold" w:eastAsia="Times New Roman" w:hAnsi="Arial Rounded MT Bold" w:cs="Times New Roman"/>
          <w:b w:val="0"/>
          <w:bCs/>
          <w:color w:val="365F91"/>
          <w:sz w:val="28"/>
          <w:szCs w:val="28"/>
          <w:lang w:val="es-CO" w:eastAsia="en-US"/>
        </w:rPr>
        <w:t>Seguimiento al Plan Estratégico de Talento Humano</w:t>
      </w:r>
      <w:bookmarkEnd w:id="20"/>
    </w:p>
    <w:p w14:paraId="39564102" w14:textId="2045C7EF" w:rsidR="00C26192" w:rsidRDefault="00C26192" w:rsidP="002A0947">
      <w:pPr>
        <w:widowControl w:val="0"/>
        <w:spacing w:after="0" w:line="259" w:lineRule="auto"/>
        <w:jc w:val="both"/>
        <w:rPr>
          <w:rFonts w:ascii="Arial" w:hAnsi="Arial" w:cs="Arial"/>
          <w:lang w:val="es-MX"/>
        </w:rPr>
      </w:pPr>
      <w:r w:rsidRPr="002A0947">
        <w:rPr>
          <w:rFonts w:ascii="Arial" w:hAnsi="Arial" w:cs="Arial"/>
          <w:lang w:val="es-MX"/>
        </w:rPr>
        <w:t>El seguimiento de este plan se realizará a través del cumplimiento</w:t>
      </w:r>
      <w:r w:rsidRPr="00C94C44">
        <w:rPr>
          <w:rFonts w:ascii="Arial" w:hAnsi="Arial" w:cs="Arial"/>
          <w:lang w:val="es-MX"/>
        </w:rPr>
        <w:t xml:space="preserve"> de los indicadores definidos en el Plan de acción en Salud.</w:t>
      </w:r>
    </w:p>
    <w:p w14:paraId="3013E52E" w14:textId="77777777" w:rsidR="002A0947" w:rsidRPr="00C94C44" w:rsidRDefault="002A0947" w:rsidP="002A0947">
      <w:pPr>
        <w:widowControl w:val="0"/>
        <w:spacing w:after="0" w:line="259" w:lineRule="auto"/>
        <w:jc w:val="both"/>
        <w:rPr>
          <w:rFonts w:ascii="Arial" w:hAnsi="Arial" w:cs="Arial"/>
          <w:lang w:val="es-MX"/>
        </w:rPr>
      </w:pPr>
    </w:p>
    <w:p w14:paraId="126918B1" w14:textId="6A34CED5" w:rsidR="00C26192" w:rsidRPr="00C94C44" w:rsidRDefault="00C26192" w:rsidP="002A0947">
      <w:pPr>
        <w:pStyle w:val="Ttulo1"/>
        <w:keepNext w:val="0"/>
        <w:keepLines w:val="0"/>
        <w:widowControl w:val="0"/>
        <w:spacing w:before="120" w:after="60"/>
        <w:rPr>
          <w:lang w:val="es-MX"/>
        </w:rPr>
      </w:pPr>
      <w:bookmarkStart w:id="21" w:name="_Toc126072159"/>
      <w:r w:rsidRPr="002A0947">
        <w:rPr>
          <w:rFonts w:ascii="Arial Rounded MT Bold" w:eastAsia="Times New Roman" w:hAnsi="Arial Rounded MT Bold" w:cs="Times New Roman"/>
          <w:b w:val="0"/>
          <w:bCs/>
          <w:color w:val="365F91"/>
          <w:sz w:val="28"/>
          <w:szCs w:val="28"/>
          <w:lang w:val="es-CO" w:eastAsia="en-US"/>
        </w:rPr>
        <w:t>Cronograma</w:t>
      </w:r>
      <w:bookmarkEnd w:id="21"/>
    </w:p>
    <w:p w14:paraId="64E4E6C3" w14:textId="77777777"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noProof/>
          <w:lang w:val="es-CO"/>
        </w:rPr>
        <w:drawing>
          <wp:inline distT="0" distB="0" distL="0" distR="0" wp14:anchorId="0E9CB6FC" wp14:editId="2D2495B3">
            <wp:extent cx="5829300" cy="18129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29300" cy="1812925"/>
                    </a:xfrm>
                    <a:prstGeom prst="rect">
                      <a:avLst/>
                    </a:prstGeom>
                    <a:noFill/>
                    <a:ln>
                      <a:noFill/>
                    </a:ln>
                  </pic:spPr>
                </pic:pic>
              </a:graphicData>
            </a:graphic>
          </wp:inline>
        </w:drawing>
      </w:r>
    </w:p>
    <w:p w14:paraId="3C75A3FA" w14:textId="77777777"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10. Documentos Relacionados</w:t>
      </w:r>
    </w:p>
    <w:p w14:paraId="08207F32" w14:textId="77777777"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10.1 Plan de Previsión de Recurso Humano</w:t>
      </w:r>
    </w:p>
    <w:p w14:paraId="61BC5EAE" w14:textId="77777777"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10.2. Plan anual de vacantes</w:t>
      </w:r>
    </w:p>
    <w:p w14:paraId="128917EC" w14:textId="77777777"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 xml:space="preserve">10.3 Plan Institucional de Capacitación </w:t>
      </w:r>
    </w:p>
    <w:p w14:paraId="306782FD" w14:textId="77777777"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10.4. Plan de Bienestar social es Incentivos</w:t>
      </w:r>
    </w:p>
    <w:p w14:paraId="0E18FDFA" w14:textId="77777777"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10.5 Plan de Trabajo anual se S.S. En el Trabajo</w:t>
      </w:r>
    </w:p>
    <w:p w14:paraId="6FD42008" w14:textId="77777777"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11.- Responsables</w:t>
      </w:r>
    </w:p>
    <w:p w14:paraId="37DDC64C" w14:textId="77777777" w:rsidR="00C26192" w:rsidRPr="00C94C44" w:rsidRDefault="00C26192" w:rsidP="002A0947">
      <w:pPr>
        <w:widowControl w:val="0"/>
        <w:spacing w:after="0" w:line="259" w:lineRule="auto"/>
        <w:jc w:val="both"/>
        <w:rPr>
          <w:rFonts w:ascii="Arial" w:hAnsi="Arial" w:cs="Arial"/>
          <w:lang w:val="es-MX"/>
        </w:rPr>
      </w:pPr>
    </w:p>
    <w:p w14:paraId="520D20F5" w14:textId="77777777"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La aplicación de este documento es responsabilidad de la Gerencia, Subgerencia Administrativa, subgerencia Asistencial y el área de Talento Humano.</w:t>
      </w:r>
    </w:p>
    <w:p w14:paraId="5CB63E8E" w14:textId="77777777" w:rsidR="00C26192" w:rsidRPr="00C94C44" w:rsidRDefault="00C26192" w:rsidP="002A0947">
      <w:pPr>
        <w:widowControl w:val="0"/>
        <w:spacing w:after="0" w:line="259" w:lineRule="auto"/>
        <w:jc w:val="both"/>
        <w:rPr>
          <w:rFonts w:ascii="Arial" w:hAnsi="Arial" w:cs="Arial"/>
          <w:lang w:val="es-MX"/>
        </w:rPr>
      </w:pPr>
    </w:p>
    <w:p w14:paraId="568AA879" w14:textId="77777777" w:rsidR="00C26192" w:rsidRPr="00C94C44" w:rsidRDefault="00C26192" w:rsidP="002A0947">
      <w:pPr>
        <w:widowControl w:val="0"/>
        <w:spacing w:after="0" w:line="259" w:lineRule="auto"/>
        <w:jc w:val="both"/>
        <w:rPr>
          <w:rFonts w:ascii="Arial" w:hAnsi="Arial" w:cs="Arial"/>
          <w:lang w:val="es-MX"/>
        </w:rPr>
      </w:pPr>
    </w:p>
    <w:p w14:paraId="206E1076" w14:textId="77777777" w:rsidR="00C26192" w:rsidRPr="00C94C44" w:rsidRDefault="00C26192" w:rsidP="002A0947">
      <w:pPr>
        <w:widowControl w:val="0"/>
        <w:spacing w:after="0" w:line="259" w:lineRule="auto"/>
        <w:jc w:val="both"/>
        <w:rPr>
          <w:rFonts w:ascii="Arial" w:hAnsi="Arial" w:cs="Arial"/>
          <w:lang w:val="es-MX"/>
        </w:rPr>
      </w:pPr>
    </w:p>
    <w:p w14:paraId="397A44ED" w14:textId="77777777" w:rsidR="00C26192" w:rsidRPr="00C94C44" w:rsidRDefault="00C26192" w:rsidP="002A0947">
      <w:pPr>
        <w:widowControl w:val="0"/>
        <w:spacing w:after="0" w:line="259" w:lineRule="auto"/>
        <w:jc w:val="both"/>
        <w:rPr>
          <w:rFonts w:ascii="Arial" w:hAnsi="Arial" w:cs="Arial"/>
          <w:lang w:val="es-MX"/>
        </w:rPr>
      </w:pPr>
    </w:p>
    <w:p w14:paraId="22B30B92" w14:textId="77777777" w:rsidR="00C26192" w:rsidRPr="00C94C44" w:rsidRDefault="00C26192" w:rsidP="002A0947">
      <w:pPr>
        <w:widowControl w:val="0"/>
        <w:spacing w:after="0" w:line="259" w:lineRule="auto"/>
        <w:jc w:val="both"/>
        <w:rPr>
          <w:rFonts w:ascii="Arial" w:hAnsi="Arial" w:cs="Arial"/>
          <w:lang w:val="es-MX"/>
        </w:rPr>
      </w:pPr>
    </w:p>
    <w:p w14:paraId="49CFA0DA" w14:textId="77777777" w:rsidR="00C26192" w:rsidRPr="00C94C44" w:rsidRDefault="00C26192" w:rsidP="002A0947">
      <w:pPr>
        <w:widowControl w:val="0"/>
        <w:spacing w:after="0" w:line="259" w:lineRule="auto"/>
        <w:jc w:val="both"/>
        <w:rPr>
          <w:rFonts w:ascii="Arial" w:hAnsi="Arial" w:cs="Arial"/>
          <w:lang w:val="es-MX"/>
        </w:rPr>
      </w:pPr>
    </w:p>
    <w:p w14:paraId="3D5AA99B" w14:textId="77777777" w:rsidR="00C26192" w:rsidRPr="00C94C44" w:rsidRDefault="00C26192" w:rsidP="002A0947">
      <w:pPr>
        <w:widowControl w:val="0"/>
        <w:spacing w:after="0" w:line="259" w:lineRule="auto"/>
        <w:jc w:val="both"/>
        <w:rPr>
          <w:rFonts w:ascii="Arial" w:hAnsi="Arial" w:cs="Arial"/>
          <w:lang w:val="es-MX"/>
        </w:rPr>
      </w:pPr>
    </w:p>
    <w:p w14:paraId="5A29740D" w14:textId="77777777" w:rsidR="00C26192" w:rsidRPr="00C94C44" w:rsidRDefault="00C26192" w:rsidP="002A0947">
      <w:pPr>
        <w:widowControl w:val="0"/>
        <w:spacing w:after="0" w:line="259" w:lineRule="auto"/>
        <w:jc w:val="both"/>
        <w:rPr>
          <w:rFonts w:ascii="Arial" w:hAnsi="Arial" w:cs="Arial"/>
          <w:lang w:val="es-MX"/>
        </w:rPr>
      </w:pPr>
    </w:p>
    <w:p w14:paraId="03560146" w14:textId="32128054" w:rsidR="00C26192" w:rsidRPr="00892D95" w:rsidRDefault="00C26192" w:rsidP="00892D95">
      <w:pPr>
        <w:pStyle w:val="Ttulo1"/>
        <w:keepNext w:val="0"/>
        <w:keepLines w:val="0"/>
        <w:widowControl w:val="0"/>
        <w:spacing w:before="0" w:line="259" w:lineRule="auto"/>
        <w:jc w:val="center"/>
        <w:rPr>
          <w:rFonts w:ascii="Arial Rounded MT Bold" w:eastAsia="Times New Roman" w:hAnsi="Arial Rounded MT Bold" w:cs="Times New Roman"/>
          <w:b w:val="0"/>
          <w:bCs/>
          <w:color w:val="365F91"/>
          <w:sz w:val="28"/>
          <w:szCs w:val="28"/>
          <w:lang w:val="es-CO" w:eastAsia="en-US"/>
        </w:rPr>
      </w:pPr>
      <w:bookmarkStart w:id="22" w:name="_Toc126072160"/>
      <w:r w:rsidRPr="00892D95">
        <w:rPr>
          <w:rFonts w:ascii="Arial Rounded MT Bold" w:eastAsia="Times New Roman" w:hAnsi="Arial Rounded MT Bold" w:cs="Times New Roman"/>
          <w:b w:val="0"/>
          <w:bCs/>
          <w:color w:val="365F91"/>
          <w:sz w:val="28"/>
          <w:szCs w:val="28"/>
          <w:lang w:val="es-CO" w:eastAsia="en-US"/>
        </w:rPr>
        <w:t xml:space="preserve">PLAN </w:t>
      </w:r>
      <w:r w:rsidR="00892D95" w:rsidRPr="00892D95">
        <w:rPr>
          <w:rFonts w:ascii="Arial Rounded MT Bold" w:eastAsia="Times New Roman" w:hAnsi="Arial Rounded MT Bold" w:cs="Times New Roman"/>
          <w:b w:val="0"/>
          <w:bCs/>
          <w:color w:val="365F91"/>
          <w:sz w:val="28"/>
          <w:szCs w:val="28"/>
          <w:lang w:val="es-CO" w:eastAsia="en-US"/>
        </w:rPr>
        <w:t>ESTRATÉGICO</w:t>
      </w:r>
      <w:r w:rsidR="00892D95">
        <w:rPr>
          <w:rFonts w:ascii="Arial Rounded MT Bold" w:eastAsia="Times New Roman" w:hAnsi="Arial Rounded MT Bold" w:cs="Times New Roman"/>
          <w:b w:val="0"/>
          <w:bCs/>
          <w:color w:val="365F91"/>
          <w:sz w:val="28"/>
          <w:szCs w:val="28"/>
          <w:lang w:val="es-CO" w:eastAsia="en-US"/>
        </w:rPr>
        <w:t xml:space="preserve"> DE TALENTO HUMANO DE LA ESE</w:t>
      </w:r>
      <w:r w:rsidRPr="00892D95">
        <w:rPr>
          <w:rFonts w:ascii="Arial Rounded MT Bold" w:eastAsia="Times New Roman" w:hAnsi="Arial Rounded MT Bold" w:cs="Times New Roman"/>
          <w:b w:val="0"/>
          <w:bCs/>
          <w:color w:val="365F91"/>
          <w:sz w:val="28"/>
          <w:szCs w:val="28"/>
          <w:lang w:val="es-CO" w:eastAsia="en-US"/>
        </w:rPr>
        <w:t xml:space="preserve"> ALEJANDRO </w:t>
      </w:r>
      <w:r w:rsidR="00892D95" w:rsidRPr="00892D95">
        <w:rPr>
          <w:rFonts w:ascii="Arial Rounded MT Bold" w:eastAsia="Times New Roman" w:hAnsi="Arial Rounded MT Bold" w:cs="Times New Roman"/>
          <w:b w:val="0"/>
          <w:bCs/>
          <w:color w:val="365F91"/>
          <w:sz w:val="28"/>
          <w:szCs w:val="28"/>
          <w:lang w:val="es-CO" w:eastAsia="en-US"/>
        </w:rPr>
        <w:t>PRÓSPERO</w:t>
      </w:r>
      <w:r w:rsidRPr="00892D95">
        <w:rPr>
          <w:rFonts w:ascii="Arial Rounded MT Bold" w:eastAsia="Times New Roman" w:hAnsi="Arial Rounded MT Bold" w:cs="Times New Roman"/>
          <w:b w:val="0"/>
          <w:bCs/>
          <w:color w:val="365F91"/>
          <w:sz w:val="28"/>
          <w:szCs w:val="28"/>
          <w:lang w:val="es-CO" w:eastAsia="en-US"/>
        </w:rPr>
        <w:t xml:space="preserve"> REVEREND</w:t>
      </w:r>
      <w:bookmarkEnd w:id="22"/>
    </w:p>
    <w:p w14:paraId="157B9926" w14:textId="77777777" w:rsidR="00C26192" w:rsidRPr="00C94C44" w:rsidRDefault="00C26192" w:rsidP="002A0947">
      <w:pPr>
        <w:widowControl w:val="0"/>
        <w:spacing w:after="0" w:line="259" w:lineRule="auto"/>
        <w:jc w:val="both"/>
        <w:rPr>
          <w:rFonts w:ascii="Arial" w:hAnsi="Arial" w:cs="Arial"/>
          <w:lang w:val="es-MX"/>
        </w:rPr>
      </w:pPr>
      <w:bookmarkStart w:id="23" w:name="_GoBack"/>
      <w:bookmarkEnd w:id="23"/>
    </w:p>
    <w:p w14:paraId="41AEFB8E" w14:textId="1800F5F9" w:rsidR="00C26192" w:rsidRPr="00C94C44" w:rsidRDefault="00C26192" w:rsidP="002A0947">
      <w:pPr>
        <w:widowControl w:val="0"/>
        <w:spacing w:after="0" w:line="259" w:lineRule="auto"/>
        <w:jc w:val="both"/>
        <w:rPr>
          <w:rFonts w:ascii="Arial" w:hAnsi="Arial" w:cs="Arial"/>
          <w:b/>
          <w:bCs/>
          <w:lang w:val="es-MX"/>
        </w:rPr>
      </w:pPr>
      <w:r w:rsidRPr="00C94C44">
        <w:rPr>
          <w:rFonts w:ascii="Arial" w:hAnsi="Arial" w:cs="Arial"/>
          <w:b/>
          <w:bCs/>
          <w:lang w:val="es-MX"/>
        </w:rPr>
        <w:t>LA SUSCRITA PROFESIONAL UNIVERSITARIA CON FUNCIONES D</w:t>
      </w:r>
      <w:r w:rsidR="00892D95">
        <w:rPr>
          <w:rFonts w:ascii="Arial" w:hAnsi="Arial" w:cs="Arial"/>
          <w:b/>
          <w:bCs/>
          <w:lang w:val="es-MX"/>
        </w:rPr>
        <w:t>E JEFE DE TALENTO HUMANO DE LA ESE</w:t>
      </w:r>
      <w:r w:rsidRPr="00C94C44">
        <w:rPr>
          <w:rFonts w:ascii="Arial" w:hAnsi="Arial" w:cs="Arial"/>
          <w:b/>
          <w:bCs/>
          <w:lang w:val="es-MX"/>
        </w:rPr>
        <w:t xml:space="preserve"> ALEJANDRO PR</w:t>
      </w:r>
      <w:r w:rsidR="00892D95">
        <w:rPr>
          <w:rFonts w:ascii="Arial" w:hAnsi="Arial" w:cs="Arial"/>
          <w:b/>
          <w:bCs/>
          <w:lang w:val="es-MX"/>
        </w:rPr>
        <w:t>Ó</w:t>
      </w:r>
      <w:r w:rsidRPr="00C94C44">
        <w:rPr>
          <w:rFonts w:ascii="Arial" w:hAnsi="Arial" w:cs="Arial"/>
          <w:b/>
          <w:bCs/>
          <w:lang w:val="es-MX"/>
        </w:rPr>
        <w:t>SPERO REVEREND IDENTIFICADA CON NIT Nro. 819-004070-5.</w:t>
      </w:r>
    </w:p>
    <w:p w14:paraId="70F54BA0" w14:textId="77777777" w:rsidR="00C26192" w:rsidRPr="00C94C44" w:rsidRDefault="00C26192" w:rsidP="002A0947">
      <w:pPr>
        <w:widowControl w:val="0"/>
        <w:spacing w:after="0" w:line="259" w:lineRule="auto"/>
        <w:jc w:val="both"/>
        <w:rPr>
          <w:rFonts w:ascii="Arial" w:hAnsi="Arial" w:cs="Arial"/>
          <w:lang w:val="es-MX"/>
        </w:rPr>
      </w:pPr>
    </w:p>
    <w:p w14:paraId="0D633F8D" w14:textId="77777777" w:rsidR="00C26192" w:rsidRPr="00C94C44" w:rsidRDefault="00C26192" w:rsidP="00892D95">
      <w:pPr>
        <w:widowControl w:val="0"/>
        <w:spacing w:after="0" w:line="259" w:lineRule="auto"/>
        <w:jc w:val="center"/>
        <w:rPr>
          <w:rFonts w:ascii="Arial" w:hAnsi="Arial" w:cs="Arial"/>
          <w:lang w:val="es-MX"/>
        </w:rPr>
      </w:pPr>
      <w:r w:rsidRPr="00C94C44">
        <w:rPr>
          <w:rFonts w:ascii="Arial" w:hAnsi="Arial" w:cs="Arial"/>
          <w:lang w:val="es-MX"/>
        </w:rPr>
        <w:t>CERTIFICA</w:t>
      </w:r>
    </w:p>
    <w:p w14:paraId="3389B29B" w14:textId="77777777" w:rsidR="00C26192" w:rsidRPr="00C94C44" w:rsidRDefault="00C26192" w:rsidP="002A0947">
      <w:pPr>
        <w:widowControl w:val="0"/>
        <w:spacing w:after="0" w:line="259" w:lineRule="auto"/>
        <w:jc w:val="both"/>
        <w:rPr>
          <w:rFonts w:ascii="Arial" w:hAnsi="Arial" w:cs="Arial"/>
          <w:lang w:val="es-MX"/>
        </w:rPr>
      </w:pPr>
    </w:p>
    <w:p w14:paraId="4495A87E" w14:textId="1B5C9B37"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 xml:space="preserve">Que el doctor </w:t>
      </w:r>
      <w:r w:rsidRPr="00C94C44">
        <w:rPr>
          <w:rFonts w:ascii="Arial" w:hAnsi="Arial" w:cs="Arial"/>
          <w:b/>
          <w:bCs/>
          <w:lang w:val="es-MX"/>
        </w:rPr>
        <w:t>GERM</w:t>
      </w:r>
      <w:r w:rsidR="00892D95">
        <w:rPr>
          <w:rFonts w:ascii="Arial" w:hAnsi="Arial" w:cs="Arial"/>
          <w:b/>
          <w:bCs/>
          <w:lang w:val="es-MX"/>
        </w:rPr>
        <w:t>Á</w:t>
      </w:r>
      <w:r w:rsidRPr="00C94C44">
        <w:rPr>
          <w:rFonts w:ascii="Arial" w:hAnsi="Arial" w:cs="Arial"/>
          <w:b/>
          <w:bCs/>
          <w:lang w:val="es-MX"/>
        </w:rPr>
        <w:t>N GAVIRIA VARGAS MOSQUERA,</w:t>
      </w:r>
      <w:r w:rsidRPr="00C94C44">
        <w:rPr>
          <w:rFonts w:ascii="Arial" w:hAnsi="Arial" w:cs="Arial"/>
          <w:lang w:val="es-MX"/>
        </w:rPr>
        <w:t xml:space="preserve"> identificado con la cédula de ciudadanía Nro. 84.458.523 expedida en Santa Marta, mediante el Decreto 021 de fecha 06 de enero del año 2023, se encuentra </w:t>
      </w:r>
      <w:r w:rsidRPr="00C94C44">
        <w:rPr>
          <w:rFonts w:ascii="Arial" w:hAnsi="Arial" w:cs="Arial"/>
          <w:b/>
          <w:bCs/>
          <w:u w:val="single"/>
          <w:lang w:val="es-MX"/>
        </w:rPr>
        <w:t>ENCARGADO</w:t>
      </w:r>
      <w:r w:rsidRPr="00C94C44">
        <w:rPr>
          <w:rFonts w:ascii="Arial" w:hAnsi="Arial" w:cs="Arial"/>
          <w:lang w:val="es-MX"/>
        </w:rPr>
        <w:t xml:space="preserve"> como gerente Código 085 Grado 16 de la Empresa Social de Estado Alejandro Próspero Reverend, y posesionado mediante Acta Nro. 017 de fecha 06 de enero del año 2023.</w:t>
      </w:r>
    </w:p>
    <w:p w14:paraId="3C6DCEDA" w14:textId="77777777" w:rsidR="00C26192" w:rsidRPr="00C94C44" w:rsidRDefault="00C26192" w:rsidP="002A0947">
      <w:pPr>
        <w:widowControl w:val="0"/>
        <w:spacing w:after="0" w:line="259" w:lineRule="auto"/>
        <w:jc w:val="both"/>
        <w:rPr>
          <w:rFonts w:ascii="Arial" w:hAnsi="Arial" w:cs="Arial"/>
          <w:lang w:val="es-MX"/>
        </w:rPr>
      </w:pPr>
    </w:p>
    <w:p w14:paraId="5BA55C4F" w14:textId="77777777"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lang w:val="es-MX"/>
        </w:rPr>
        <w:t>La presente certificación se expide a los veintitrés (23) días del mes de enero del año 2023.</w:t>
      </w:r>
    </w:p>
    <w:p w14:paraId="71D317BD" w14:textId="77777777" w:rsidR="00C26192" w:rsidRPr="00C94C44" w:rsidRDefault="00C26192" w:rsidP="002A0947">
      <w:pPr>
        <w:widowControl w:val="0"/>
        <w:spacing w:after="0" w:line="259" w:lineRule="auto"/>
        <w:jc w:val="both"/>
        <w:rPr>
          <w:rFonts w:ascii="Arial" w:hAnsi="Arial" w:cs="Arial"/>
          <w:lang w:val="es-MX"/>
        </w:rPr>
      </w:pPr>
    </w:p>
    <w:p w14:paraId="4A42B415" w14:textId="77777777" w:rsidR="00C26192" w:rsidRPr="00C94C44" w:rsidRDefault="00C26192" w:rsidP="002A0947">
      <w:pPr>
        <w:widowControl w:val="0"/>
        <w:spacing w:after="0" w:line="259" w:lineRule="auto"/>
        <w:jc w:val="both"/>
        <w:rPr>
          <w:rFonts w:ascii="Arial" w:hAnsi="Arial" w:cs="Arial"/>
          <w:b/>
          <w:bCs/>
          <w:lang w:val="es-MX"/>
        </w:rPr>
      </w:pPr>
    </w:p>
    <w:p w14:paraId="7C035E5F" w14:textId="74890F6D" w:rsidR="00C26192" w:rsidRPr="00C94C44" w:rsidRDefault="00C26192" w:rsidP="002A0947">
      <w:pPr>
        <w:widowControl w:val="0"/>
        <w:spacing w:after="0" w:line="259" w:lineRule="auto"/>
        <w:jc w:val="both"/>
        <w:rPr>
          <w:rFonts w:ascii="Arial" w:hAnsi="Arial" w:cs="Arial"/>
          <w:b/>
          <w:bCs/>
          <w:lang w:val="es-MX"/>
        </w:rPr>
      </w:pPr>
      <w:r w:rsidRPr="00C94C44">
        <w:rPr>
          <w:rFonts w:ascii="Arial" w:hAnsi="Arial" w:cs="Arial"/>
          <w:b/>
          <w:bCs/>
          <w:lang w:val="es-MX"/>
        </w:rPr>
        <w:t>OLGA LUC</w:t>
      </w:r>
      <w:r w:rsidR="00892D95">
        <w:rPr>
          <w:rFonts w:ascii="Arial" w:hAnsi="Arial" w:cs="Arial"/>
          <w:b/>
          <w:bCs/>
          <w:lang w:val="es-MX"/>
        </w:rPr>
        <w:t>Í</w:t>
      </w:r>
      <w:r w:rsidRPr="00C94C44">
        <w:rPr>
          <w:rFonts w:ascii="Arial" w:hAnsi="Arial" w:cs="Arial"/>
          <w:b/>
          <w:bCs/>
          <w:lang w:val="es-MX"/>
        </w:rPr>
        <w:t xml:space="preserve">A </w:t>
      </w:r>
      <w:r w:rsidR="00892D95" w:rsidRPr="00C94C44">
        <w:rPr>
          <w:rFonts w:ascii="Arial" w:hAnsi="Arial" w:cs="Arial"/>
          <w:b/>
          <w:bCs/>
          <w:lang w:val="es-MX"/>
        </w:rPr>
        <w:t>LÓPEZ</w:t>
      </w:r>
      <w:r w:rsidRPr="00C94C44">
        <w:rPr>
          <w:rFonts w:ascii="Arial" w:hAnsi="Arial" w:cs="Arial"/>
          <w:b/>
          <w:bCs/>
          <w:lang w:val="es-MX"/>
        </w:rPr>
        <w:t xml:space="preserve"> CIFUENTES</w:t>
      </w:r>
    </w:p>
    <w:p w14:paraId="28484D10" w14:textId="77777777" w:rsidR="00C26192" w:rsidRPr="00C94C44" w:rsidRDefault="00C26192" w:rsidP="002A0947">
      <w:pPr>
        <w:widowControl w:val="0"/>
        <w:spacing w:after="0" w:line="259" w:lineRule="auto"/>
        <w:jc w:val="both"/>
        <w:rPr>
          <w:rFonts w:ascii="Arial" w:hAnsi="Arial" w:cs="Arial"/>
          <w:b/>
          <w:bCs/>
          <w:lang w:val="es-MX"/>
        </w:rPr>
      </w:pPr>
      <w:r w:rsidRPr="00C94C44">
        <w:rPr>
          <w:rFonts w:ascii="Arial" w:hAnsi="Arial" w:cs="Arial"/>
          <w:b/>
          <w:bCs/>
          <w:lang w:val="es-MX"/>
        </w:rPr>
        <w:t>PROFESIONAL UNIVERSITARIO</w:t>
      </w:r>
    </w:p>
    <w:p w14:paraId="78C11DAD" w14:textId="77777777" w:rsidR="00C26192" w:rsidRPr="00C94C44" w:rsidRDefault="00C26192" w:rsidP="002A0947">
      <w:pPr>
        <w:widowControl w:val="0"/>
        <w:spacing w:after="0" w:line="259" w:lineRule="auto"/>
        <w:jc w:val="both"/>
        <w:rPr>
          <w:rFonts w:ascii="Arial" w:hAnsi="Arial" w:cs="Arial"/>
          <w:lang w:val="es-MX"/>
        </w:rPr>
      </w:pPr>
      <w:r w:rsidRPr="00C94C44">
        <w:rPr>
          <w:rFonts w:ascii="Arial" w:hAnsi="Arial" w:cs="Arial"/>
          <w:b/>
          <w:bCs/>
          <w:lang w:val="es-MX"/>
        </w:rPr>
        <w:t>TALENTO HUMANO</w:t>
      </w:r>
    </w:p>
    <w:p w14:paraId="239C5EE6" w14:textId="77777777" w:rsidR="00C26192" w:rsidRPr="00DD2D58" w:rsidRDefault="00C26192" w:rsidP="002A0947">
      <w:pPr>
        <w:widowControl w:val="0"/>
        <w:spacing w:after="0" w:line="259" w:lineRule="auto"/>
        <w:jc w:val="both"/>
        <w:rPr>
          <w:rFonts w:ascii="Arial" w:hAnsi="Arial" w:cs="Arial"/>
          <w:lang w:val="es-MX"/>
        </w:rPr>
      </w:pPr>
    </w:p>
    <w:p w14:paraId="131BB370" w14:textId="02CAFD9C" w:rsidR="00D56584" w:rsidRDefault="00D56584" w:rsidP="002A0947">
      <w:pPr>
        <w:widowControl w:val="0"/>
        <w:spacing w:after="0" w:line="259" w:lineRule="auto"/>
        <w:jc w:val="both"/>
        <w:rPr>
          <w:rFonts w:ascii="Arial" w:hAnsi="Arial" w:cs="Arial"/>
          <w:lang w:val="es-MX"/>
        </w:rPr>
      </w:pPr>
    </w:p>
    <w:p w14:paraId="681673AE" w14:textId="77777777" w:rsidR="00D56584" w:rsidRPr="00003ACB" w:rsidRDefault="00D56584" w:rsidP="002A0947">
      <w:pPr>
        <w:widowControl w:val="0"/>
        <w:spacing w:after="0" w:line="259" w:lineRule="auto"/>
        <w:jc w:val="both"/>
        <w:rPr>
          <w:rFonts w:ascii="Arial" w:hAnsi="Arial" w:cs="Arial"/>
          <w:sz w:val="16"/>
          <w:szCs w:val="16"/>
          <w:lang w:val="es-MX"/>
        </w:rPr>
      </w:pPr>
      <w:r w:rsidRPr="00003ACB">
        <w:rPr>
          <w:rFonts w:ascii="Arial" w:hAnsi="Arial" w:cs="Arial"/>
          <w:sz w:val="16"/>
          <w:szCs w:val="16"/>
          <w:lang w:val="es-MX"/>
        </w:rPr>
        <w:t>Elaboró:</w:t>
      </w:r>
      <w:r w:rsidRPr="00003ACB">
        <w:rPr>
          <w:rFonts w:ascii="Arial" w:hAnsi="Arial" w:cs="Arial"/>
          <w:sz w:val="16"/>
          <w:szCs w:val="16"/>
          <w:lang w:val="es-MX"/>
        </w:rPr>
        <w:tab/>
        <w:t>Olga Cifuentes, profesional universitario con funciones de jefe de Talento Humano</w:t>
      </w:r>
    </w:p>
    <w:p w14:paraId="4060D4DE" w14:textId="77777777" w:rsidR="00D56584" w:rsidRDefault="00D56584" w:rsidP="002A0947">
      <w:pPr>
        <w:widowControl w:val="0"/>
        <w:spacing w:after="0" w:line="259" w:lineRule="auto"/>
        <w:jc w:val="both"/>
        <w:rPr>
          <w:rFonts w:ascii="Arial" w:hAnsi="Arial" w:cs="Arial"/>
          <w:sz w:val="16"/>
          <w:szCs w:val="16"/>
          <w:lang w:val="es-MX"/>
        </w:rPr>
      </w:pPr>
      <w:r w:rsidRPr="00003ACB">
        <w:rPr>
          <w:rFonts w:ascii="Arial" w:hAnsi="Arial" w:cs="Arial"/>
          <w:sz w:val="16"/>
          <w:szCs w:val="16"/>
          <w:lang w:val="es-MX"/>
        </w:rPr>
        <w:t>Aprobó:</w:t>
      </w:r>
      <w:r w:rsidRPr="00003ACB">
        <w:rPr>
          <w:rFonts w:ascii="Arial" w:hAnsi="Arial" w:cs="Arial"/>
          <w:sz w:val="16"/>
          <w:szCs w:val="16"/>
          <w:lang w:val="es-MX"/>
        </w:rPr>
        <w:tab/>
        <w:t>Héctor Riveros, jefe Oficina de Planeación</w:t>
      </w:r>
    </w:p>
    <w:p w14:paraId="406FE89E" w14:textId="77777777" w:rsidR="00D56584" w:rsidRPr="00120A36" w:rsidRDefault="00D56584" w:rsidP="002A0947">
      <w:pPr>
        <w:widowControl w:val="0"/>
        <w:spacing w:after="0" w:line="259" w:lineRule="auto"/>
        <w:jc w:val="both"/>
        <w:rPr>
          <w:rFonts w:ascii="Arial" w:hAnsi="Arial" w:cs="Arial"/>
          <w:lang w:val="es-MX"/>
        </w:rPr>
      </w:pPr>
    </w:p>
    <w:sectPr w:rsidR="00D56584" w:rsidRPr="00120A36" w:rsidSect="00B655DB">
      <w:headerReference w:type="default" r:id="rId15"/>
      <w:footerReference w:type="default" r:id="rId16"/>
      <w:pgSz w:w="12242" w:h="15842" w:code="1"/>
      <w:pgMar w:top="1843" w:right="1474" w:bottom="1701" w:left="158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859444" w14:textId="77777777" w:rsidR="002C4D35" w:rsidRDefault="002C4D35">
      <w:pPr>
        <w:spacing w:after="0" w:line="240" w:lineRule="auto"/>
      </w:pPr>
      <w:r>
        <w:separator/>
      </w:r>
    </w:p>
  </w:endnote>
  <w:endnote w:type="continuationSeparator" w:id="0">
    <w:p w14:paraId="025053A7" w14:textId="77777777" w:rsidR="002C4D35" w:rsidRDefault="002C4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62859" w14:textId="77777777" w:rsidR="00EE2C30" w:rsidRDefault="00EE2C30" w:rsidP="00EE2C30">
    <w:pPr>
      <w:tabs>
        <w:tab w:val="left" w:pos="3900"/>
      </w:tabs>
      <w:spacing w:after="0" w:line="240" w:lineRule="auto"/>
      <w:ind w:right="-22"/>
      <w:jc w:val="right"/>
      <w:rPr>
        <w:rFonts w:ascii="Arial" w:eastAsia="Arial" w:hAnsi="Arial" w:cs="Arial"/>
      </w:rPr>
    </w:pPr>
    <w:r w:rsidRPr="00F76645">
      <w:rPr>
        <w:rFonts w:ascii="Arial" w:eastAsia="Arial" w:hAnsi="Arial" w:cs="Arial"/>
        <w:noProof/>
        <w:lang w:val="es-CO"/>
      </w:rPr>
      <w:drawing>
        <wp:anchor distT="0" distB="0" distL="114300" distR="114300" simplePos="0" relativeHeight="251662336" behindDoc="1" locked="0" layoutInCell="1" allowOverlap="0" wp14:anchorId="6972B6D6" wp14:editId="70DD1498">
          <wp:simplePos x="0" y="0"/>
          <wp:positionH relativeFrom="page">
            <wp:align>center</wp:align>
          </wp:positionH>
          <wp:positionV relativeFrom="page">
            <wp:align>bottom</wp:align>
          </wp:positionV>
          <wp:extent cx="7758000" cy="1036800"/>
          <wp:effectExtent l="0" t="0" r="0" b="0"/>
          <wp:wrapNone/>
          <wp:docPr id="5" name="Imagen 5"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1" descr="Imagen que contiene Patrón de fondo&#10;&#10;Descripción generada automáticamente"/>
                  <pic:cNvPicPr>
                    <a:picLocks noChangeAspect="1"/>
                  </pic:cNvPicPr>
                </pic:nvPicPr>
                <pic:blipFill rotWithShape="1">
                  <a:blip r:embed="rId1">
                    <a:extLst>
                      <a:ext uri="{28A0092B-C50C-407E-A947-70E740481C1C}">
                        <a14:useLocalDpi xmlns:a14="http://schemas.microsoft.com/office/drawing/2010/main" val="0"/>
                      </a:ext>
                    </a:extLst>
                  </a:blip>
                  <a:srcRect t="6811" b="11228"/>
                  <a:stretch/>
                </pic:blipFill>
                <pic:spPr bwMode="auto">
                  <a:xfrm>
                    <a:off x="0" y="0"/>
                    <a:ext cx="7758000" cy="103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D6A750" w14:textId="77777777" w:rsidR="00EE2C30" w:rsidRDefault="00EE2C30" w:rsidP="00EE2C30">
    <w:pPr>
      <w:tabs>
        <w:tab w:val="left" w:pos="3900"/>
      </w:tabs>
      <w:spacing w:after="0" w:line="240" w:lineRule="auto"/>
      <w:ind w:right="-22"/>
      <w:jc w:val="right"/>
      <w:rPr>
        <w:rFonts w:ascii="Arial" w:eastAsia="Arial" w:hAnsi="Arial" w:cs="Arial"/>
      </w:rPr>
    </w:pPr>
  </w:p>
  <w:p w14:paraId="56DD7EC1" w14:textId="2B2E7B57" w:rsidR="00EE2C30" w:rsidRPr="00F76645" w:rsidRDefault="00EE2C30" w:rsidP="00EE2C30">
    <w:pPr>
      <w:tabs>
        <w:tab w:val="left" w:pos="3900"/>
      </w:tabs>
      <w:spacing w:after="0" w:line="240" w:lineRule="auto"/>
      <w:ind w:right="-22"/>
      <w:jc w:val="right"/>
    </w:pPr>
    <w:r w:rsidRPr="00F76645">
      <w:rPr>
        <w:rFonts w:ascii="Arial" w:eastAsia="Arial" w:hAnsi="Arial" w:cs="Arial"/>
        <w:noProof/>
        <w:lang w:val="es-CO"/>
      </w:rPr>
      <w:drawing>
        <wp:anchor distT="0" distB="0" distL="114300" distR="114300" simplePos="0" relativeHeight="251661312" behindDoc="1" locked="0" layoutInCell="1" allowOverlap="0" wp14:anchorId="6C6BF7CA" wp14:editId="050DE1DE">
          <wp:simplePos x="0" y="0"/>
          <wp:positionH relativeFrom="page">
            <wp:posOffset>8626</wp:posOffset>
          </wp:positionH>
          <wp:positionV relativeFrom="page">
            <wp:posOffset>10696755</wp:posOffset>
          </wp:positionV>
          <wp:extent cx="7759303" cy="1180561"/>
          <wp:effectExtent l="0" t="0" r="0" b="635"/>
          <wp:wrapNone/>
          <wp:docPr id="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1"/>
                  <pic:cNvPicPr>
                    <a:picLocks noChangeAspect="1"/>
                  </pic:cNvPicPr>
                </pic:nvPicPr>
                <pic:blipFill rotWithShape="1">
                  <a:blip r:embed="rId1">
                    <a:extLst>
                      <a:ext uri="{28A0092B-C50C-407E-A947-70E740481C1C}">
                        <a14:useLocalDpi xmlns:a14="http://schemas.microsoft.com/office/drawing/2010/main" val="0"/>
                      </a:ext>
                    </a:extLst>
                  </a:blip>
                  <a:srcRect t="6810"/>
                  <a:stretch/>
                </pic:blipFill>
                <pic:spPr bwMode="auto">
                  <a:xfrm>
                    <a:off x="0" y="0"/>
                    <a:ext cx="7761600" cy="1180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76645">
      <w:rPr>
        <w:rFonts w:ascii="Arial" w:eastAsia="Arial" w:hAnsi="Arial" w:cs="Arial"/>
      </w:rPr>
      <w:t>Página</w:t>
    </w:r>
    <w:r>
      <w:rPr>
        <w:rFonts w:ascii="Arial" w:eastAsia="Arial" w:hAnsi="Arial" w:cs="Arial"/>
      </w:rPr>
      <w:t xml:space="preserve"> </w:t>
    </w:r>
    <w:r w:rsidRPr="00F76645">
      <w:rPr>
        <w:rFonts w:ascii="Arial" w:eastAsia="Arial" w:hAnsi="Arial" w:cs="Arial"/>
        <w:b/>
      </w:rPr>
      <w:fldChar w:fldCharType="begin"/>
    </w:r>
    <w:r w:rsidRPr="00F76645">
      <w:rPr>
        <w:rFonts w:ascii="Arial" w:eastAsia="Arial" w:hAnsi="Arial" w:cs="Arial"/>
        <w:b/>
      </w:rPr>
      <w:instrText>PAGE</w:instrText>
    </w:r>
    <w:r w:rsidRPr="00F76645">
      <w:rPr>
        <w:rFonts w:ascii="Arial" w:eastAsia="Arial" w:hAnsi="Arial" w:cs="Arial"/>
        <w:b/>
      </w:rPr>
      <w:fldChar w:fldCharType="separate"/>
    </w:r>
    <w:r w:rsidR="005740D5">
      <w:rPr>
        <w:rFonts w:ascii="Arial" w:eastAsia="Arial" w:hAnsi="Arial" w:cs="Arial"/>
        <w:b/>
        <w:noProof/>
      </w:rPr>
      <w:t>13</w:t>
    </w:r>
    <w:r w:rsidRPr="00F76645">
      <w:rPr>
        <w:rFonts w:ascii="Arial" w:eastAsia="Arial" w:hAnsi="Arial" w:cs="Arial"/>
        <w:b/>
      </w:rPr>
      <w:fldChar w:fldCharType="end"/>
    </w:r>
    <w:r>
      <w:rPr>
        <w:rFonts w:ascii="Arial" w:eastAsia="Arial" w:hAnsi="Arial" w:cs="Arial"/>
      </w:rPr>
      <w:t xml:space="preserve"> </w:t>
    </w:r>
    <w:r w:rsidRPr="00F76645">
      <w:rPr>
        <w:rFonts w:ascii="Arial" w:eastAsia="Arial" w:hAnsi="Arial" w:cs="Arial"/>
      </w:rPr>
      <w:t>de</w:t>
    </w:r>
    <w:r>
      <w:rPr>
        <w:rFonts w:ascii="Arial" w:eastAsia="Arial" w:hAnsi="Arial" w:cs="Arial"/>
      </w:rPr>
      <w:t xml:space="preserve"> </w:t>
    </w:r>
    <w:r w:rsidRPr="00F76645">
      <w:rPr>
        <w:rFonts w:ascii="Arial" w:eastAsia="Arial" w:hAnsi="Arial" w:cs="Arial"/>
        <w:b/>
      </w:rPr>
      <w:fldChar w:fldCharType="begin"/>
    </w:r>
    <w:r w:rsidRPr="00F76645">
      <w:rPr>
        <w:rFonts w:ascii="Arial" w:eastAsia="Arial" w:hAnsi="Arial" w:cs="Arial"/>
        <w:b/>
      </w:rPr>
      <w:instrText>NUMPAGES</w:instrText>
    </w:r>
    <w:r w:rsidRPr="00F76645">
      <w:rPr>
        <w:rFonts w:ascii="Arial" w:eastAsia="Arial" w:hAnsi="Arial" w:cs="Arial"/>
        <w:b/>
      </w:rPr>
      <w:fldChar w:fldCharType="separate"/>
    </w:r>
    <w:r w:rsidR="005740D5">
      <w:rPr>
        <w:rFonts w:ascii="Arial" w:eastAsia="Arial" w:hAnsi="Arial" w:cs="Arial"/>
        <w:b/>
        <w:noProof/>
      </w:rPr>
      <w:t>13</w:t>
    </w:r>
    <w:r w:rsidRPr="00F76645">
      <w:rPr>
        <w:rFonts w:ascii="Arial" w:eastAsia="Arial" w:hAnsi="Arial" w:cs="Arial"/>
        <w:b/>
      </w:rPr>
      <w:fldChar w:fldCharType="end"/>
    </w:r>
  </w:p>
  <w:p w14:paraId="0A549206" w14:textId="77777777" w:rsidR="00EE2C30" w:rsidRPr="00956F72" w:rsidRDefault="00EE2C30" w:rsidP="00EE2C30">
    <w:pPr>
      <w:pStyle w:val="Piedepgina"/>
      <w:tabs>
        <w:tab w:val="left" w:pos="2070"/>
      </w:tabs>
    </w:pPr>
    <w:r>
      <w:tab/>
    </w:r>
  </w:p>
  <w:p w14:paraId="60195400" w14:textId="7A6FC1A2" w:rsidR="00D17EEB" w:rsidRPr="00EE2C30" w:rsidRDefault="00D17EEB" w:rsidP="00EE2C3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89D10" w14:textId="77777777" w:rsidR="002C4D35" w:rsidRDefault="002C4D35">
      <w:pPr>
        <w:spacing w:after="0" w:line="240" w:lineRule="auto"/>
      </w:pPr>
      <w:r>
        <w:separator/>
      </w:r>
    </w:p>
  </w:footnote>
  <w:footnote w:type="continuationSeparator" w:id="0">
    <w:p w14:paraId="181745B8" w14:textId="77777777" w:rsidR="002C4D35" w:rsidRDefault="002C4D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02E1D" w14:textId="4B043FC9" w:rsidR="00D17EEB" w:rsidRPr="00EE2C30" w:rsidRDefault="00EE2C30" w:rsidP="00EE2C30">
    <w:pPr>
      <w:widowControl w:val="0"/>
      <w:spacing w:after="60"/>
      <w:rPr>
        <w:rFonts w:ascii="Arial" w:hAnsi="Arial" w:cs="Arial"/>
        <w:sz w:val="18"/>
        <w:szCs w:val="18"/>
      </w:rPr>
    </w:pPr>
    <w:r w:rsidRPr="00AB167E">
      <w:rPr>
        <w:rFonts w:ascii="Arial" w:hAnsi="Arial" w:cs="Arial"/>
        <w:noProof/>
        <w:sz w:val="18"/>
        <w:szCs w:val="18"/>
        <w:lang w:val="es-CO"/>
      </w:rPr>
      <w:drawing>
        <wp:anchor distT="0" distB="0" distL="114300" distR="114300" simplePos="0" relativeHeight="251659264" behindDoc="1" locked="0" layoutInCell="1" allowOverlap="1" wp14:anchorId="6A650A4E" wp14:editId="4149425B">
          <wp:simplePos x="0" y="0"/>
          <wp:positionH relativeFrom="margin">
            <wp:align>center</wp:align>
          </wp:positionH>
          <wp:positionV relativeFrom="paragraph">
            <wp:posOffset>-424133</wp:posOffset>
          </wp:positionV>
          <wp:extent cx="6602400" cy="864000"/>
          <wp:effectExtent l="0" t="0" r="0"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02400" cy="864000"/>
                  </a:xfrm>
                  <a:prstGeom prst="rect">
                    <a:avLst/>
                  </a:prstGeom>
                  <a:noFill/>
                </pic:spPr>
              </pic:pic>
            </a:graphicData>
          </a:graphic>
          <wp14:sizeRelH relativeFrom="page">
            <wp14:pctWidth>0</wp14:pctWidth>
          </wp14:sizeRelH>
          <wp14:sizeRelV relativeFrom="page">
            <wp14:pctHeight>0</wp14:pctHeight>
          </wp14:sizeRelV>
        </wp:anchor>
      </w:drawing>
    </w:r>
    <w:r w:rsidRPr="00AB167E">
      <w:rPr>
        <w:rFonts w:ascii="Arial" w:hAnsi="Arial" w:cs="Arial"/>
        <w:sz w:val="18"/>
        <w:szCs w:val="18"/>
      </w:rPr>
      <w:t xml:space="preserve">Código: </w:t>
    </w:r>
    <w:r w:rsidR="000A2CF9" w:rsidRPr="000A2CF9">
      <w:rPr>
        <w:rFonts w:ascii="Arial" w:hAnsi="Arial" w:cs="Arial"/>
        <w:sz w:val="18"/>
        <w:szCs w:val="18"/>
      </w:rPr>
      <w:t>P-A-THO-00</w:t>
    </w:r>
    <w:r w:rsidR="000A2CF9">
      <w:rPr>
        <w:rFonts w:ascii="Arial" w:hAnsi="Arial" w:cs="Arial"/>
        <w:sz w:val="18"/>
        <w:szCs w:val="18"/>
      </w:rPr>
      <w:t>5</w:t>
    </w:r>
    <w:r w:rsidRPr="00AB167E">
      <w:rPr>
        <w:rFonts w:ascii="Arial" w:hAnsi="Arial" w:cs="Arial"/>
        <w:sz w:val="18"/>
        <w:szCs w:val="18"/>
      </w:rPr>
      <w:tab/>
    </w:r>
    <w:r w:rsidR="000A2CF9">
      <w:rPr>
        <w:rFonts w:ascii="Arial" w:hAnsi="Arial" w:cs="Arial"/>
        <w:sz w:val="18"/>
        <w:szCs w:val="18"/>
      </w:rPr>
      <w:t xml:space="preserve">              </w:t>
    </w:r>
    <w:r w:rsidRPr="00AB167E">
      <w:rPr>
        <w:rFonts w:ascii="Arial" w:hAnsi="Arial" w:cs="Arial"/>
        <w:sz w:val="18"/>
        <w:szCs w:val="18"/>
      </w:rPr>
      <w:t xml:space="preserve">Versión: 002 | </w:t>
    </w:r>
    <w:r w:rsidR="000A2CF9">
      <w:rPr>
        <w:rFonts w:ascii="Arial" w:hAnsi="Arial" w:cs="Arial"/>
        <w:sz w:val="18"/>
        <w:szCs w:val="18"/>
      </w:rPr>
      <w:t>31</w:t>
    </w:r>
    <w:r w:rsidRPr="00AB167E">
      <w:rPr>
        <w:rFonts w:ascii="Arial" w:hAnsi="Arial" w:cs="Arial"/>
        <w:sz w:val="18"/>
        <w:szCs w:val="18"/>
      </w:rPr>
      <w:t>/ene/2023</w:t>
    </w:r>
    <w:r w:rsidRPr="00AB167E">
      <w:rPr>
        <w:rFonts w:ascii="Arial" w:hAnsi="Arial" w:cs="Arial"/>
        <w:sz w:val="18"/>
        <w:szCs w:val="18"/>
      </w:rPr>
      <w:tab/>
    </w:r>
    <w:r w:rsidR="000A2CF9">
      <w:rPr>
        <w:rFonts w:ascii="Arial" w:hAnsi="Arial" w:cs="Arial"/>
        <w:sz w:val="18"/>
        <w:szCs w:val="18"/>
      </w:rPr>
      <w:t xml:space="preserve">                          </w:t>
    </w:r>
    <w:r w:rsidRPr="00AB167E">
      <w:rPr>
        <w:rFonts w:ascii="Arial" w:hAnsi="Arial" w:cs="Arial"/>
        <w:sz w:val="18"/>
        <w:szCs w:val="18"/>
      </w:rPr>
      <w:t>Fecha de creación: 28/</w:t>
    </w:r>
    <w:r w:rsidR="000A2CF9">
      <w:rPr>
        <w:rFonts w:ascii="Arial" w:hAnsi="Arial" w:cs="Arial"/>
        <w:sz w:val="18"/>
        <w:szCs w:val="18"/>
      </w:rPr>
      <w:t>ene</w:t>
    </w:r>
    <w:r w:rsidRPr="00AB167E">
      <w:rPr>
        <w:rFonts w:ascii="Arial" w:hAnsi="Arial" w:cs="Arial"/>
        <w:sz w:val="18"/>
        <w:szCs w:val="18"/>
      </w:rPr>
      <w:t>/2022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0E04"/>
    <w:multiLevelType w:val="hybridMultilevel"/>
    <w:tmpl w:val="B54EF4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B73AB1"/>
    <w:multiLevelType w:val="hybridMultilevel"/>
    <w:tmpl w:val="C164B8B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73E0905"/>
    <w:multiLevelType w:val="hybridMultilevel"/>
    <w:tmpl w:val="743460B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C47337E"/>
    <w:multiLevelType w:val="hybridMultilevel"/>
    <w:tmpl w:val="4D006A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D84B31"/>
    <w:multiLevelType w:val="hybridMultilevel"/>
    <w:tmpl w:val="D04EDB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51F7851"/>
    <w:multiLevelType w:val="hybridMultilevel"/>
    <w:tmpl w:val="1BA4E458"/>
    <w:lvl w:ilvl="0" w:tplc="09E27836">
      <w:start w:val="1"/>
      <w:numFmt w:val="bullet"/>
      <w:lvlText w:val="-"/>
      <w:lvlJc w:val="left"/>
      <w:pPr>
        <w:ind w:left="360" w:hanging="360"/>
      </w:pPr>
      <w:rPr>
        <w:rFonts w:ascii="Arial" w:hAnsi="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15644B1C"/>
    <w:multiLevelType w:val="hybridMultilevel"/>
    <w:tmpl w:val="56F67C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5E649B9"/>
    <w:multiLevelType w:val="hybridMultilevel"/>
    <w:tmpl w:val="8D3EE922"/>
    <w:lvl w:ilvl="0" w:tplc="72023476">
      <w:numFmt w:val="bullet"/>
      <w:lvlText w:val="•"/>
      <w:lvlJc w:val="left"/>
      <w:pPr>
        <w:ind w:left="1080" w:hanging="72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87D32C4"/>
    <w:multiLevelType w:val="hybridMultilevel"/>
    <w:tmpl w:val="E6A279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C801660"/>
    <w:multiLevelType w:val="hybridMultilevel"/>
    <w:tmpl w:val="C908F616"/>
    <w:lvl w:ilvl="0" w:tplc="72023476">
      <w:numFmt w:val="bullet"/>
      <w:lvlText w:val="•"/>
      <w:lvlJc w:val="left"/>
      <w:pPr>
        <w:ind w:left="1080" w:hanging="72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D16045F"/>
    <w:multiLevelType w:val="hybridMultilevel"/>
    <w:tmpl w:val="8D7A055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1FF35CA8"/>
    <w:multiLevelType w:val="hybridMultilevel"/>
    <w:tmpl w:val="BEEABC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36344DE"/>
    <w:multiLevelType w:val="hybridMultilevel"/>
    <w:tmpl w:val="75BC153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3" w15:restartNumberingAfterBreak="0">
    <w:nsid w:val="2505783D"/>
    <w:multiLevelType w:val="hybridMultilevel"/>
    <w:tmpl w:val="0DFAA99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15:restartNumberingAfterBreak="0">
    <w:nsid w:val="287E2B66"/>
    <w:multiLevelType w:val="hybridMultilevel"/>
    <w:tmpl w:val="500682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89E70BD"/>
    <w:multiLevelType w:val="hybridMultilevel"/>
    <w:tmpl w:val="A85C41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B977567"/>
    <w:multiLevelType w:val="hybridMultilevel"/>
    <w:tmpl w:val="F716AA5C"/>
    <w:lvl w:ilvl="0" w:tplc="72023476">
      <w:numFmt w:val="bullet"/>
      <w:lvlText w:val="•"/>
      <w:lvlJc w:val="left"/>
      <w:pPr>
        <w:ind w:left="1080" w:hanging="72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1D2092B"/>
    <w:multiLevelType w:val="hybridMultilevel"/>
    <w:tmpl w:val="CA8AAFF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8" w15:restartNumberingAfterBreak="0">
    <w:nsid w:val="3D080AF3"/>
    <w:multiLevelType w:val="hybridMultilevel"/>
    <w:tmpl w:val="9958379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44DC699B"/>
    <w:multiLevelType w:val="hybridMultilevel"/>
    <w:tmpl w:val="6BA40994"/>
    <w:lvl w:ilvl="0" w:tplc="09E27836">
      <w:start w:val="1"/>
      <w:numFmt w:val="bullet"/>
      <w:lvlText w:val="-"/>
      <w:lvlJc w:val="left"/>
      <w:pPr>
        <w:ind w:left="360" w:hanging="360"/>
      </w:pPr>
      <w:rPr>
        <w:rFonts w:ascii="Arial" w:hAnsi="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4EA439BD"/>
    <w:multiLevelType w:val="hybridMultilevel"/>
    <w:tmpl w:val="5C442D32"/>
    <w:lvl w:ilvl="0" w:tplc="1DB0739E">
      <w:start w:val="1"/>
      <w:numFmt w:val="decimal"/>
      <w:lvlText w:val="%1."/>
      <w:lvlJc w:val="left"/>
      <w:pPr>
        <w:ind w:left="644" w:hanging="360"/>
      </w:pPr>
      <w:rPr>
        <w:rFonts w:hint="default"/>
        <w:b/>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EAE3CA1"/>
    <w:multiLevelType w:val="hybridMultilevel"/>
    <w:tmpl w:val="6F1C187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4F390AA6"/>
    <w:multiLevelType w:val="hybridMultilevel"/>
    <w:tmpl w:val="5830C24E"/>
    <w:lvl w:ilvl="0" w:tplc="09E27836">
      <w:start w:val="1"/>
      <w:numFmt w:val="bullet"/>
      <w:lvlText w:val="-"/>
      <w:lvlJc w:val="left"/>
      <w:pPr>
        <w:ind w:left="360" w:hanging="360"/>
      </w:pPr>
      <w:rPr>
        <w:rFonts w:ascii="Arial" w:hAnsi="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543135E7"/>
    <w:multiLevelType w:val="hybridMultilevel"/>
    <w:tmpl w:val="31AE2DFA"/>
    <w:lvl w:ilvl="0" w:tplc="240A0001">
      <w:start w:val="1"/>
      <w:numFmt w:val="bullet"/>
      <w:lvlText w:val=""/>
      <w:lvlJc w:val="left"/>
      <w:pPr>
        <w:ind w:left="6314" w:hanging="360"/>
      </w:pPr>
      <w:rPr>
        <w:rFonts w:ascii="Symbol" w:hAnsi="Symbol" w:hint="default"/>
      </w:rPr>
    </w:lvl>
    <w:lvl w:ilvl="1" w:tplc="240A0003" w:tentative="1">
      <w:start w:val="1"/>
      <w:numFmt w:val="bullet"/>
      <w:lvlText w:val="o"/>
      <w:lvlJc w:val="left"/>
      <w:pPr>
        <w:ind w:left="7034" w:hanging="360"/>
      </w:pPr>
      <w:rPr>
        <w:rFonts w:ascii="Courier New" w:hAnsi="Courier New" w:cs="Courier New" w:hint="default"/>
      </w:rPr>
    </w:lvl>
    <w:lvl w:ilvl="2" w:tplc="240A0005" w:tentative="1">
      <w:start w:val="1"/>
      <w:numFmt w:val="bullet"/>
      <w:lvlText w:val=""/>
      <w:lvlJc w:val="left"/>
      <w:pPr>
        <w:ind w:left="7754" w:hanging="360"/>
      </w:pPr>
      <w:rPr>
        <w:rFonts w:ascii="Wingdings" w:hAnsi="Wingdings" w:hint="default"/>
      </w:rPr>
    </w:lvl>
    <w:lvl w:ilvl="3" w:tplc="240A0001" w:tentative="1">
      <w:start w:val="1"/>
      <w:numFmt w:val="bullet"/>
      <w:lvlText w:val=""/>
      <w:lvlJc w:val="left"/>
      <w:pPr>
        <w:ind w:left="8474" w:hanging="360"/>
      </w:pPr>
      <w:rPr>
        <w:rFonts w:ascii="Symbol" w:hAnsi="Symbol" w:hint="default"/>
      </w:rPr>
    </w:lvl>
    <w:lvl w:ilvl="4" w:tplc="240A0003" w:tentative="1">
      <w:start w:val="1"/>
      <w:numFmt w:val="bullet"/>
      <w:lvlText w:val="o"/>
      <w:lvlJc w:val="left"/>
      <w:pPr>
        <w:ind w:left="9194" w:hanging="360"/>
      </w:pPr>
      <w:rPr>
        <w:rFonts w:ascii="Courier New" w:hAnsi="Courier New" w:cs="Courier New" w:hint="default"/>
      </w:rPr>
    </w:lvl>
    <w:lvl w:ilvl="5" w:tplc="240A0005" w:tentative="1">
      <w:start w:val="1"/>
      <w:numFmt w:val="bullet"/>
      <w:lvlText w:val=""/>
      <w:lvlJc w:val="left"/>
      <w:pPr>
        <w:ind w:left="9914" w:hanging="360"/>
      </w:pPr>
      <w:rPr>
        <w:rFonts w:ascii="Wingdings" w:hAnsi="Wingdings" w:hint="default"/>
      </w:rPr>
    </w:lvl>
    <w:lvl w:ilvl="6" w:tplc="240A0001" w:tentative="1">
      <w:start w:val="1"/>
      <w:numFmt w:val="bullet"/>
      <w:lvlText w:val=""/>
      <w:lvlJc w:val="left"/>
      <w:pPr>
        <w:ind w:left="10634" w:hanging="360"/>
      </w:pPr>
      <w:rPr>
        <w:rFonts w:ascii="Symbol" w:hAnsi="Symbol" w:hint="default"/>
      </w:rPr>
    </w:lvl>
    <w:lvl w:ilvl="7" w:tplc="240A0003" w:tentative="1">
      <w:start w:val="1"/>
      <w:numFmt w:val="bullet"/>
      <w:lvlText w:val="o"/>
      <w:lvlJc w:val="left"/>
      <w:pPr>
        <w:ind w:left="11354" w:hanging="360"/>
      </w:pPr>
      <w:rPr>
        <w:rFonts w:ascii="Courier New" w:hAnsi="Courier New" w:cs="Courier New" w:hint="default"/>
      </w:rPr>
    </w:lvl>
    <w:lvl w:ilvl="8" w:tplc="240A0005" w:tentative="1">
      <w:start w:val="1"/>
      <w:numFmt w:val="bullet"/>
      <w:lvlText w:val=""/>
      <w:lvlJc w:val="left"/>
      <w:pPr>
        <w:ind w:left="12074" w:hanging="360"/>
      </w:pPr>
      <w:rPr>
        <w:rFonts w:ascii="Wingdings" w:hAnsi="Wingdings" w:hint="default"/>
      </w:rPr>
    </w:lvl>
  </w:abstractNum>
  <w:abstractNum w:abstractNumId="24" w15:restartNumberingAfterBreak="0">
    <w:nsid w:val="578E2CD3"/>
    <w:multiLevelType w:val="hybridMultilevel"/>
    <w:tmpl w:val="8E2CB532"/>
    <w:lvl w:ilvl="0" w:tplc="09E27836">
      <w:start w:val="1"/>
      <w:numFmt w:val="bullet"/>
      <w:lvlText w:val="-"/>
      <w:lvlJc w:val="left"/>
      <w:pPr>
        <w:ind w:left="360" w:hanging="360"/>
      </w:pPr>
      <w:rPr>
        <w:rFonts w:ascii="Arial" w:hAnsi="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5BF3350C"/>
    <w:multiLevelType w:val="hybridMultilevel"/>
    <w:tmpl w:val="4F40ABCC"/>
    <w:lvl w:ilvl="0" w:tplc="B3A6952C">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6" w15:restartNumberingAfterBreak="0">
    <w:nsid w:val="5CA03023"/>
    <w:multiLevelType w:val="hybridMultilevel"/>
    <w:tmpl w:val="D5EEC4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714465F"/>
    <w:multiLevelType w:val="hybridMultilevel"/>
    <w:tmpl w:val="92C8654A"/>
    <w:lvl w:ilvl="0" w:tplc="96141234">
      <w:start w:val="1"/>
      <w:numFmt w:val="upperRoman"/>
      <w:lvlText w:val="%1."/>
      <w:lvlJc w:val="left"/>
      <w:pPr>
        <w:ind w:left="1455" w:hanging="720"/>
      </w:pPr>
      <w:rPr>
        <w:rFonts w:hint="default"/>
      </w:rPr>
    </w:lvl>
    <w:lvl w:ilvl="1" w:tplc="240A0019" w:tentative="1">
      <w:start w:val="1"/>
      <w:numFmt w:val="lowerLetter"/>
      <w:lvlText w:val="%2."/>
      <w:lvlJc w:val="left"/>
      <w:pPr>
        <w:ind w:left="1815" w:hanging="360"/>
      </w:pPr>
    </w:lvl>
    <w:lvl w:ilvl="2" w:tplc="240A001B" w:tentative="1">
      <w:start w:val="1"/>
      <w:numFmt w:val="lowerRoman"/>
      <w:lvlText w:val="%3."/>
      <w:lvlJc w:val="right"/>
      <w:pPr>
        <w:ind w:left="2535" w:hanging="180"/>
      </w:pPr>
    </w:lvl>
    <w:lvl w:ilvl="3" w:tplc="240A000F" w:tentative="1">
      <w:start w:val="1"/>
      <w:numFmt w:val="decimal"/>
      <w:lvlText w:val="%4."/>
      <w:lvlJc w:val="left"/>
      <w:pPr>
        <w:ind w:left="3255" w:hanging="360"/>
      </w:pPr>
    </w:lvl>
    <w:lvl w:ilvl="4" w:tplc="240A0019" w:tentative="1">
      <w:start w:val="1"/>
      <w:numFmt w:val="lowerLetter"/>
      <w:lvlText w:val="%5."/>
      <w:lvlJc w:val="left"/>
      <w:pPr>
        <w:ind w:left="3975" w:hanging="360"/>
      </w:pPr>
    </w:lvl>
    <w:lvl w:ilvl="5" w:tplc="240A001B" w:tentative="1">
      <w:start w:val="1"/>
      <w:numFmt w:val="lowerRoman"/>
      <w:lvlText w:val="%6."/>
      <w:lvlJc w:val="right"/>
      <w:pPr>
        <w:ind w:left="4695" w:hanging="180"/>
      </w:pPr>
    </w:lvl>
    <w:lvl w:ilvl="6" w:tplc="240A000F" w:tentative="1">
      <w:start w:val="1"/>
      <w:numFmt w:val="decimal"/>
      <w:lvlText w:val="%7."/>
      <w:lvlJc w:val="left"/>
      <w:pPr>
        <w:ind w:left="5415" w:hanging="360"/>
      </w:pPr>
    </w:lvl>
    <w:lvl w:ilvl="7" w:tplc="240A0019" w:tentative="1">
      <w:start w:val="1"/>
      <w:numFmt w:val="lowerLetter"/>
      <w:lvlText w:val="%8."/>
      <w:lvlJc w:val="left"/>
      <w:pPr>
        <w:ind w:left="6135" w:hanging="360"/>
      </w:pPr>
    </w:lvl>
    <w:lvl w:ilvl="8" w:tplc="240A001B" w:tentative="1">
      <w:start w:val="1"/>
      <w:numFmt w:val="lowerRoman"/>
      <w:lvlText w:val="%9."/>
      <w:lvlJc w:val="right"/>
      <w:pPr>
        <w:ind w:left="6855" w:hanging="180"/>
      </w:pPr>
    </w:lvl>
  </w:abstractNum>
  <w:abstractNum w:abstractNumId="28" w15:restartNumberingAfterBreak="0">
    <w:nsid w:val="68A677F7"/>
    <w:multiLevelType w:val="hybridMultilevel"/>
    <w:tmpl w:val="0E66D77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9" w15:restartNumberingAfterBreak="0">
    <w:nsid w:val="68D50B6B"/>
    <w:multiLevelType w:val="hybridMultilevel"/>
    <w:tmpl w:val="689CAAC8"/>
    <w:lvl w:ilvl="0" w:tplc="72023476">
      <w:numFmt w:val="bullet"/>
      <w:lvlText w:val="•"/>
      <w:lvlJc w:val="left"/>
      <w:pPr>
        <w:ind w:left="1440" w:hanging="720"/>
      </w:pPr>
      <w:rPr>
        <w:rFonts w:ascii="Arial" w:eastAsia="Calibri"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0" w15:restartNumberingAfterBreak="0">
    <w:nsid w:val="6C3332B2"/>
    <w:multiLevelType w:val="hybridMultilevel"/>
    <w:tmpl w:val="517086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1AB0920"/>
    <w:multiLevelType w:val="hybridMultilevel"/>
    <w:tmpl w:val="8BC80A7E"/>
    <w:lvl w:ilvl="0" w:tplc="09E27836">
      <w:start w:val="1"/>
      <w:numFmt w:val="bullet"/>
      <w:lvlText w:val="-"/>
      <w:lvlJc w:val="left"/>
      <w:pPr>
        <w:ind w:left="360" w:hanging="360"/>
      </w:pPr>
      <w:rPr>
        <w:rFonts w:ascii="Arial" w:hAnsi="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725F7DE8"/>
    <w:multiLevelType w:val="hybridMultilevel"/>
    <w:tmpl w:val="13144CA0"/>
    <w:lvl w:ilvl="0" w:tplc="09E27836">
      <w:start w:val="1"/>
      <w:numFmt w:val="bullet"/>
      <w:lvlText w:val="-"/>
      <w:lvlJc w:val="left"/>
      <w:pPr>
        <w:ind w:left="360" w:hanging="360"/>
      </w:pPr>
      <w:rPr>
        <w:rFonts w:ascii="Arial" w:hAnsi="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74360F53"/>
    <w:multiLevelType w:val="hybridMultilevel"/>
    <w:tmpl w:val="303613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15:restartNumberingAfterBreak="0">
    <w:nsid w:val="77037A74"/>
    <w:multiLevelType w:val="hybridMultilevel"/>
    <w:tmpl w:val="CF7439F2"/>
    <w:lvl w:ilvl="0" w:tplc="72023476">
      <w:numFmt w:val="bullet"/>
      <w:lvlText w:val="•"/>
      <w:lvlJc w:val="left"/>
      <w:pPr>
        <w:ind w:left="1080" w:hanging="72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BDC0B0F"/>
    <w:multiLevelType w:val="hybridMultilevel"/>
    <w:tmpl w:val="59081FC8"/>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20"/>
  </w:num>
  <w:num w:numId="2">
    <w:abstractNumId w:val="12"/>
  </w:num>
  <w:num w:numId="3">
    <w:abstractNumId w:val="27"/>
  </w:num>
  <w:num w:numId="4">
    <w:abstractNumId w:val="11"/>
  </w:num>
  <w:num w:numId="5">
    <w:abstractNumId w:val="15"/>
  </w:num>
  <w:num w:numId="6">
    <w:abstractNumId w:val="4"/>
  </w:num>
  <w:num w:numId="7">
    <w:abstractNumId w:val="21"/>
  </w:num>
  <w:num w:numId="8">
    <w:abstractNumId w:val="17"/>
  </w:num>
  <w:num w:numId="9">
    <w:abstractNumId w:val="10"/>
  </w:num>
  <w:num w:numId="10">
    <w:abstractNumId w:val="13"/>
  </w:num>
  <w:num w:numId="11">
    <w:abstractNumId w:val="28"/>
  </w:num>
  <w:num w:numId="12">
    <w:abstractNumId w:val="26"/>
  </w:num>
  <w:num w:numId="13">
    <w:abstractNumId w:val="8"/>
  </w:num>
  <w:num w:numId="14">
    <w:abstractNumId w:val="14"/>
  </w:num>
  <w:num w:numId="15">
    <w:abstractNumId w:val="6"/>
  </w:num>
  <w:num w:numId="16">
    <w:abstractNumId w:val="3"/>
  </w:num>
  <w:num w:numId="17">
    <w:abstractNumId w:val="30"/>
  </w:num>
  <w:num w:numId="18">
    <w:abstractNumId w:val="33"/>
  </w:num>
  <w:num w:numId="19">
    <w:abstractNumId w:val="18"/>
  </w:num>
  <w:num w:numId="20">
    <w:abstractNumId w:val="23"/>
  </w:num>
  <w:num w:numId="21">
    <w:abstractNumId w:val="25"/>
  </w:num>
  <w:num w:numId="22">
    <w:abstractNumId w:val="35"/>
  </w:num>
  <w:num w:numId="23">
    <w:abstractNumId w:val="2"/>
  </w:num>
  <w:num w:numId="24">
    <w:abstractNumId w:val="1"/>
  </w:num>
  <w:num w:numId="25">
    <w:abstractNumId w:val="0"/>
  </w:num>
  <w:num w:numId="26">
    <w:abstractNumId w:val="16"/>
  </w:num>
  <w:num w:numId="27">
    <w:abstractNumId w:val="29"/>
  </w:num>
  <w:num w:numId="28">
    <w:abstractNumId w:val="22"/>
  </w:num>
  <w:num w:numId="29">
    <w:abstractNumId w:val="19"/>
  </w:num>
  <w:num w:numId="30">
    <w:abstractNumId w:val="7"/>
  </w:num>
  <w:num w:numId="31">
    <w:abstractNumId w:val="31"/>
  </w:num>
  <w:num w:numId="32">
    <w:abstractNumId w:val="34"/>
  </w:num>
  <w:num w:numId="33">
    <w:abstractNumId w:val="24"/>
  </w:num>
  <w:num w:numId="34">
    <w:abstractNumId w:val="9"/>
  </w:num>
  <w:num w:numId="35">
    <w:abstractNumId w:val="32"/>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EEB"/>
    <w:rsid w:val="00003ACB"/>
    <w:rsid w:val="00012DFE"/>
    <w:rsid w:val="00030CE4"/>
    <w:rsid w:val="00095E07"/>
    <w:rsid w:val="00095FAF"/>
    <w:rsid w:val="000A2CF9"/>
    <w:rsid w:val="000D574C"/>
    <w:rsid w:val="000D63A6"/>
    <w:rsid w:val="000F0A01"/>
    <w:rsid w:val="000F16FF"/>
    <w:rsid w:val="000F5DA3"/>
    <w:rsid w:val="000F6036"/>
    <w:rsid w:val="001073F5"/>
    <w:rsid w:val="00112A04"/>
    <w:rsid w:val="00120A36"/>
    <w:rsid w:val="00125755"/>
    <w:rsid w:val="00140302"/>
    <w:rsid w:val="00161EC7"/>
    <w:rsid w:val="00165C5F"/>
    <w:rsid w:val="00171DC5"/>
    <w:rsid w:val="00177E87"/>
    <w:rsid w:val="001C6CC2"/>
    <w:rsid w:val="001D7C51"/>
    <w:rsid w:val="00210F84"/>
    <w:rsid w:val="00216AD0"/>
    <w:rsid w:val="00256C89"/>
    <w:rsid w:val="00266393"/>
    <w:rsid w:val="00274CEC"/>
    <w:rsid w:val="002A0947"/>
    <w:rsid w:val="002A65C5"/>
    <w:rsid w:val="002C2A74"/>
    <w:rsid w:val="002C4D35"/>
    <w:rsid w:val="002D3632"/>
    <w:rsid w:val="00304C52"/>
    <w:rsid w:val="00336F9E"/>
    <w:rsid w:val="00343143"/>
    <w:rsid w:val="00347608"/>
    <w:rsid w:val="003478EF"/>
    <w:rsid w:val="003633EB"/>
    <w:rsid w:val="0038297B"/>
    <w:rsid w:val="00394FCE"/>
    <w:rsid w:val="003A26F9"/>
    <w:rsid w:val="003A4A15"/>
    <w:rsid w:val="003C3503"/>
    <w:rsid w:val="003F3C45"/>
    <w:rsid w:val="00437505"/>
    <w:rsid w:val="004413E6"/>
    <w:rsid w:val="004770B2"/>
    <w:rsid w:val="004912DA"/>
    <w:rsid w:val="004935AE"/>
    <w:rsid w:val="004A163F"/>
    <w:rsid w:val="004A6677"/>
    <w:rsid w:val="00531180"/>
    <w:rsid w:val="005358DB"/>
    <w:rsid w:val="005740D5"/>
    <w:rsid w:val="00575CD7"/>
    <w:rsid w:val="0058598E"/>
    <w:rsid w:val="0059504E"/>
    <w:rsid w:val="00595669"/>
    <w:rsid w:val="005C782F"/>
    <w:rsid w:val="005E1D89"/>
    <w:rsid w:val="005F096B"/>
    <w:rsid w:val="006029CC"/>
    <w:rsid w:val="006148F7"/>
    <w:rsid w:val="00627FA2"/>
    <w:rsid w:val="006340F7"/>
    <w:rsid w:val="00650F47"/>
    <w:rsid w:val="006572A4"/>
    <w:rsid w:val="00657829"/>
    <w:rsid w:val="00666E2D"/>
    <w:rsid w:val="00680CC9"/>
    <w:rsid w:val="00682B2A"/>
    <w:rsid w:val="006A5CCC"/>
    <w:rsid w:val="006B0277"/>
    <w:rsid w:val="006C5B5C"/>
    <w:rsid w:val="006D171E"/>
    <w:rsid w:val="00712E94"/>
    <w:rsid w:val="007511CC"/>
    <w:rsid w:val="00756436"/>
    <w:rsid w:val="00785850"/>
    <w:rsid w:val="007C4784"/>
    <w:rsid w:val="007D1B48"/>
    <w:rsid w:val="007D3D04"/>
    <w:rsid w:val="007D692A"/>
    <w:rsid w:val="007D6B46"/>
    <w:rsid w:val="0081200C"/>
    <w:rsid w:val="00831763"/>
    <w:rsid w:val="00837BFA"/>
    <w:rsid w:val="00851E36"/>
    <w:rsid w:val="00873952"/>
    <w:rsid w:val="00892D95"/>
    <w:rsid w:val="008C15F2"/>
    <w:rsid w:val="008F4853"/>
    <w:rsid w:val="009159D4"/>
    <w:rsid w:val="00920983"/>
    <w:rsid w:val="00952D0D"/>
    <w:rsid w:val="009633EB"/>
    <w:rsid w:val="00972874"/>
    <w:rsid w:val="009729C2"/>
    <w:rsid w:val="00991D89"/>
    <w:rsid w:val="009A1FAD"/>
    <w:rsid w:val="009E6A5E"/>
    <w:rsid w:val="009F2CB1"/>
    <w:rsid w:val="00A17FF7"/>
    <w:rsid w:val="00A2630A"/>
    <w:rsid w:val="00A845A6"/>
    <w:rsid w:val="00AA32CF"/>
    <w:rsid w:val="00AF17D6"/>
    <w:rsid w:val="00B16EF1"/>
    <w:rsid w:val="00B54CB0"/>
    <w:rsid w:val="00B54D2B"/>
    <w:rsid w:val="00B655DB"/>
    <w:rsid w:val="00B72C8E"/>
    <w:rsid w:val="00BB02E9"/>
    <w:rsid w:val="00BB2748"/>
    <w:rsid w:val="00BC70FE"/>
    <w:rsid w:val="00BD6CCE"/>
    <w:rsid w:val="00BE410C"/>
    <w:rsid w:val="00C03C90"/>
    <w:rsid w:val="00C03E7A"/>
    <w:rsid w:val="00C26192"/>
    <w:rsid w:val="00C625FE"/>
    <w:rsid w:val="00C67E11"/>
    <w:rsid w:val="00C84FCA"/>
    <w:rsid w:val="00C94C44"/>
    <w:rsid w:val="00C95B90"/>
    <w:rsid w:val="00CA20B0"/>
    <w:rsid w:val="00CA2CCA"/>
    <w:rsid w:val="00CC3780"/>
    <w:rsid w:val="00CC5555"/>
    <w:rsid w:val="00CD0423"/>
    <w:rsid w:val="00CE4387"/>
    <w:rsid w:val="00CF346A"/>
    <w:rsid w:val="00D046A9"/>
    <w:rsid w:val="00D067AA"/>
    <w:rsid w:val="00D17EEB"/>
    <w:rsid w:val="00D25956"/>
    <w:rsid w:val="00D44DF8"/>
    <w:rsid w:val="00D542E2"/>
    <w:rsid w:val="00D56584"/>
    <w:rsid w:val="00DD5D35"/>
    <w:rsid w:val="00DE105A"/>
    <w:rsid w:val="00DE73A6"/>
    <w:rsid w:val="00E04EE7"/>
    <w:rsid w:val="00E97712"/>
    <w:rsid w:val="00EA10F8"/>
    <w:rsid w:val="00EE2C30"/>
    <w:rsid w:val="00F01A25"/>
    <w:rsid w:val="00F301B9"/>
    <w:rsid w:val="00F3666F"/>
    <w:rsid w:val="00F56AA2"/>
    <w:rsid w:val="00F803E5"/>
    <w:rsid w:val="00FA0CA0"/>
    <w:rsid w:val="00FC3472"/>
    <w:rsid w:val="00FF641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007D1"/>
  <w15:docId w15:val="{414C57F8-E895-407E-A2A3-DA4CC8A58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link w:val="Ttulo1Car"/>
    <w:uiPriority w:val="9"/>
    <w:qFormat/>
    <w:pPr>
      <w:keepNext/>
      <w:keepLines/>
      <w:spacing w:before="240" w:after="0"/>
      <w:outlineLvl w:val="0"/>
    </w:pPr>
    <w:rPr>
      <w:rFonts w:ascii="Arial" w:eastAsia="Arial" w:hAnsi="Arial" w:cs="Arial"/>
      <w:b/>
    </w:rPr>
  </w:style>
  <w:style w:type="paragraph" w:styleId="Ttulo2">
    <w:name w:val="heading 2"/>
    <w:basedOn w:val="Normal"/>
    <w:next w:val="Normal"/>
    <w:link w:val="Ttulo2Car"/>
    <w:uiPriority w:val="9"/>
    <w:qFormat/>
    <w:pPr>
      <w:keepNext/>
      <w:keepLines/>
      <w:spacing w:before="200" w:after="0"/>
      <w:outlineLvl w:val="1"/>
    </w:pPr>
    <w:rPr>
      <w:rFonts w:ascii="Cambria" w:eastAsia="Cambria" w:hAnsi="Cambria" w:cs="Cambria"/>
      <w:b/>
      <w:color w:val="4F81BD"/>
      <w:sz w:val="26"/>
      <w:szCs w:val="26"/>
    </w:rPr>
  </w:style>
  <w:style w:type="paragraph" w:styleId="Ttulo3">
    <w:name w:val="heading 3"/>
    <w:basedOn w:val="Normal"/>
    <w:next w:val="Normal"/>
    <w:link w:val="Ttulo3Car"/>
    <w:uiPriority w:val="9"/>
    <w:qFormat/>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C67E1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7E11"/>
  </w:style>
  <w:style w:type="paragraph" w:styleId="Piedepgina">
    <w:name w:val="footer"/>
    <w:basedOn w:val="Normal"/>
    <w:link w:val="PiedepginaCar"/>
    <w:uiPriority w:val="99"/>
    <w:unhideWhenUsed/>
    <w:rsid w:val="00C67E1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7E11"/>
  </w:style>
  <w:style w:type="table" w:styleId="Tablaconcuadrcula">
    <w:name w:val="Table Grid"/>
    <w:basedOn w:val="Tablanormal"/>
    <w:uiPriority w:val="59"/>
    <w:rsid w:val="00C67E11"/>
    <w:pPr>
      <w:spacing w:after="0" w:line="240" w:lineRule="auto"/>
    </w:pPr>
    <w:rPr>
      <w:rFonts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aliases w:val="titulo 3"/>
    <w:basedOn w:val="Normal"/>
    <w:link w:val="PrrafodelistaCar"/>
    <w:uiPriority w:val="34"/>
    <w:qFormat/>
    <w:rsid w:val="00C67E11"/>
    <w:pPr>
      <w:spacing w:line="240" w:lineRule="auto"/>
      <w:ind w:left="720"/>
      <w:contextualSpacing/>
      <w:jc w:val="both"/>
    </w:pPr>
    <w:rPr>
      <w:rFonts w:ascii="Book Antiqua" w:hAnsi="Book Antiqua" w:cs="Times New Roman"/>
      <w:sz w:val="24"/>
      <w:lang w:val="es-CO" w:eastAsia="en-US"/>
    </w:rPr>
  </w:style>
  <w:style w:type="character" w:customStyle="1" w:styleId="PrrafodelistaCar">
    <w:name w:val="Párrafo de lista Car"/>
    <w:aliases w:val="titulo 3 Car"/>
    <w:link w:val="Prrafodelista"/>
    <w:uiPriority w:val="34"/>
    <w:locked/>
    <w:rsid w:val="00C67E11"/>
    <w:rPr>
      <w:rFonts w:ascii="Book Antiqua" w:hAnsi="Book Antiqua" w:cs="Times New Roman"/>
      <w:sz w:val="24"/>
      <w:lang w:val="es-CO" w:eastAsia="en-US"/>
    </w:rPr>
  </w:style>
  <w:style w:type="paragraph" w:customStyle="1" w:styleId="western">
    <w:name w:val="western"/>
    <w:basedOn w:val="Normal"/>
    <w:rsid w:val="00C67E11"/>
    <w:pPr>
      <w:spacing w:before="100" w:beforeAutospacing="1" w:after="100" w:afterAutospacing="1" w:line="240" w:lineRule="auto"/>
    </w:pPr>
    <w:rPr>
      <w:rFonts w:ascii="Times New Roman" w:eastAsia="Times New Roman" w:hAnsi="Times New Roman" w:cs="Times New Roman"/>
      <w:sz w:val="24"/>
      <w:szCs w:val="24"/>
      <w:lang w:val="es-CO"/>
    </w:rPr>
  </w:style>
  <w:style w:type="paragraph" w:styleId="Sinespaciado">
    <w:name w:val="No Spacing"/>
    <w:uiPriority w:val="1"/>
    <w:qFormat/>
    <w:rsid w:val="007D6B46"/>
    <w:pPr>
      <w:spacing w:after="0" w:line="240" w:lineRule="auto"/>
    </w:pPr>
  </w:style>
  <w:style w:type="character" w:customStyle="1" w:styleId="Ttulo1Car">
    <w:name w:val="Título 1 Car"/>
    <w:basedOn w:val="Fuentedeprrafopredeter"/>
    <w:link w:val="Ttulo1"/>
    <w:uiPriority w:val="9"/>
    <w:rsid w:val="00EE2C30"/>
    <w:rPr>
      <w:rFonts w:ascii="Arial" w:eastAsia="Arial" w:hAnsi="Arial" w:cs="Arial"/>
      <w:b/>
    </w:rPr>
  </w:style>
  <w:style w:type="character" w:customStyle="1" w:styleId="Ttulo2Car">
    <w:name w:val="Título 2 Car"/>
    <w:basedOn w:val="Fuentedeprrafopredeter"/>
    <w:link w:val="Ttulo2"/>
    <w:uiPriority w:val="9"/>
    <w:rsid w:val="00003ACB"/>
    <w:rPr>
      <w:rFonts w:ascii="Cambria" w:eastAsia="Cambria" w:hAnsi="Cambria" w:cs="Cambria"/>
      <w:b/>
      <w:color w:val="4F81BD"/>
      <w:sz w:val="26"/>
      <w:szCs w:val="26"/>
    </w:rPr>
  </w:style>
  <w:style w:type="paragraph" w:styleId="TtuloTDC">
    <w:name w:val="TOC Heading"/>
    <w:basedOn w:val="Ttulo1"/>
    <w:next w:val="Normal"/>
    <w:uiPriority w:val="39"/>
    <w:unhideWhenUsed/>
    <w:qFormat/>
    <w:rsid w:val="00003ACB"/>
    <w:pPr>
      <w:spacing w:line="259" w:lineRule="auto"/>
      <w:outlineLvl w:val="9"/>
    </w:pPr>
    <w:rPr>
      <w:rFonts w:asciiTheme="majorHAnsi" w:eastAsiaTheme="majorEastAsia" w:hAnsiTheme="majorHAnsi" w:cstheme="majorBidi"/>
      <w:b w:val="0"/>
      <w:color w:val="365F91" w:themeColor="accent1" w:themeShade="BF"/>
      <w:sz w:val="32"/>
      <w:szCs w:val="32"/>
      <w:lang w:val="es-CO"/>
    </w:rPr>
  </w:style>
  <w:style w:type="paragraph" w:styleId="TDC1">
    <w:name w:val="toc 1"/>
    <w:basedOn w:val="Normal"/>
    <w:next w:val="Normal"/>
    <w:autoRedefine/>
    <w:uiPriority w:val="39"/>
    <w:unhideWhenUsed/>
    <w:rsid w:val="00003ACB"/>
    <w:pPr>
      <w:spacing w:after="100"/>
    </w:pPr>
  </w:style>
  <w:style w:type="paragraph" w:styleId="TDC2">
    <w:name w:val="toc 2"/>
    <w:basedOn w:val="Normal"/>
    <w:next w:val="Normal"/>
    <w:autoRedefine/>
    <w:uiPriority w:val="39"/>
    <w:unhideWhenUsed/>
    <w:rsid w:val="00003ACB"/>
    <w:pPr>
      <w:spacing w:after="100"/>
      <w:ind w:left="220"/>
    </w:pPr>
  </w:style>
  <w:style w:type="character" w:styleId="Hipervnculo">
    <w:name w:val="Hyperlink"/>
    <w:basedOn w:val="Fuentedeprrafopredeter"/>
    <w:uiPriority w:val="99"/>
    <w:unhideWhenUsed/>
    <w:rsid w:val="00003ACB"/>
    <w:rPr>
      <w:color w:val="0000FF" w:themeColor="hyperlink"/>
      <w:u w:val="single"/>
    </w:rPr>
  </w:style>
  <w:style w:type="character" w:customStyle="1" w:styleId="Ttulo3Car">
    <w:name w:val="Título 3 Car"/>
    <w:basedOn w:val="Fuentedeprrafopredeter"/>
    <w:link w:val="Ttulo3"/>
    <w:uiPriority w:val="9"/>
    <w:rsid w:val="00C94C44"/>
    <w:rPr>
      <w:b/>
      <w:sz w:val="28"/>
      <w:szCs w:val="28"/>
    </w:rPr>
  </w:style>
  <w:style w:type="paragraph" w:styleId="TDC3">
    <w:name w:val="toc 3"/>
    <w:basedOn w:val="Normal"/>
    <w:next w:val="Normal"/>
    <w:autoRedefine/>
    <w:uiPriority w:val="39"/>
    <w:unhideWhenUsed/>
    <w:rsid w:val="00C94C4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890343">
      <w:bodyDiv w:val="1"/>
      <w:marLeft w:val="0"/>
      <w:marRight w:val="0"/>
      <w:marTop w:val="0"/>
      <w:marBottom w:val="0"/>
      <w:divBdr>
        <w:top w:val="none" w:sz="0" w:space="0" w:color="auto"/>
        <w:left w:val="none" w:sz="0" w:space="0" w:color="auto"/>
        <w:bottom w:val="none" w:sz="0" w:space="0" w:color="auto"/>
        <w:right w:val="none" w:sz="0" w:space="0" w:color="auto"/>
      </w:divBdr>
    </w:div>
    <w:div w:id="943340173">
      <w:bodyDiv w:val="1"/>
      <w:marLeft w:val="0"/>
      <w:marRight w:val="0"/>
      <w:marTop w:val="0"/>
      <w:marBottom w:val="0"/>
      <w:divBdr>
        <w:top w:val="none" w:sz="0" w:space="0" w:color="auto"/>
        <w:left w:val="none" w:sz="0" w:space="0" w:color="auto"/>
        <w:bottom w:val="none" w:sz="0" w:space="0" w:color="auto"/>
        <w:right w:val="none" w:sz="0" w:space="0" w:color="auto"/>
      </w:divBdr>
    </w:div>
    <w:div w:id="17149617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em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810150-A528-4B6B-BDE2-B07C20142562}" type="doc">
      <dgm:prSet loTypeId="urn:microsoft.com/office/officeart/2005/8/layout/hProcess7" loCatId="list" qsTypeId="urn:microsoft.com/office/officeart/2005/8/quickstyle/simple1" qsCatId="simple" csTypeId="urn:microsoft.com/office/officeart/2005/8/colors/colorful5" csCatId="colorful" phldr="1"/>
      <dgm:spPr/>
      <dgm:t>
        <a:bodyPr/>
        <a:lstStyle/>
        <a:p>
          <a:endParaRPr lang="es-CO"/>
        </a:p>
      </dgm:t>
    </dgm:pt>
    <dgm:pt modelId="{B4FDD1CA-6791-4DD2-ACCF-9CA037AF6AA7}">
      <dgm:prSet phldrT="[Texto]"/>
      <dgm:spPr/>
      <dgm:t>
        <a:bodyPr/>
        <a:lstStyle/>
        <a:p>
          <a:r>
            <a:rPr lang="es-CO"/>
            <a:t>INGRESO</a:t>
          </a:r>
        </a:p>
      </dgm:t>
    </dgm:pt>
    <dgm:pt modelId="{FE019C1B-CD83-478D-95C2-FC61DF3F4008}" type="parTrans" cxnId="{A46DC679-7085-466E-9E16-EAD3F240DCD2}">
      <dgm:prSet/>
      <dgm:spPr/>
      <dgm:t>
        <a:bodyPr/>
        <a:lstStyle/>
        <a:p>
          <a:endParaRPr lang="es-CO"/>
        </a:p>
      </dgm:t>
    </dgm:pt>
    <dgm:pt modelId="{127AFD81-56EF-46A0-8854-6002C1F5242B}" type="sibTrans" cxnId="{A46DC679-7085-466E-9E16-EAD3F240DCD2}">
      <dgm:prSet/>
      <dgm:spPr/>
      <dgm:t>
        <a:bodyPr/>
        <a:lstStyle/>
        <a:p>
          <a:endParaRPr lang="es-CO"/>
        </a:p>
      </dgm:t>
    </dgm:pt>
    <dgm:pt modelId="{8F471949-0DE7-4947-A86C-32DCCD3E398B}">
      <dgm:prSet phldrT="[Texto]"/>
      <dgm:spPr/>
      <dgm:t>
        <a:bodyPr/>
        <a:lstStyle/>
        <a:p>
          <a:r>
            <a:rPr lang="es-CO"/>
            <a:t>Necesidad de personal</a:t>
          </a:r>
        </a:p>
      </dgm:t>
    </dgm:pt>
    <dgm:pt modelId="{ABF2AF1F-F816-463C-B0FC-6D1B43CCB9E7}" type="parTrans" cxnId="{6F52AA2A-2EC1-462D-A70D-0F64CBDD8ED9}">
      <dgm:prSet/>
      <dgm:spPr/>
      <dgm:t>
        <a:bodyPr/>
        <a:lstStyle/>
        <a:p>
          <a:endParaRPr lang="es-CO"/>
        </a:p>
      </dgm:t>
    </dgm:pt>
    <dgm:pt modelId="{29A17C66-4072-43DA-981A-175C069F191E}" type="sibTrans" cxnId="{6F52AA2A-2EC1-462D-A70D-0F64CBDD8ED9}">
      <dgm:prSet/>
      <dgm:spPr/>
      <dgm:t>
        <a:bodyPr/>
        <a:lstStyle/>
        <a:p>
          <a:endParaRPr lang="es-CO"/>
        </a:p>
      </dgm:t>
    </dgm:pt>
    <dgm:pt modelId="{63733608-1788-4CD4-A166-DCC4294817E1}">
      <dgm:prSet phldrT="[Texto]"/>
      <dgm:spPr/>
      <dgm:t>
        <a:bodyPr/>
        <a:lstStyle/>
        <a:p>
          <a:r>
            <a:rPr lang="es-CO"/>
            <a:t>PERMANENECIA</a:t>
          </a:r>
        </a:p>
      </dgm:t>
    </dgm:pt>
    <dgm:pt modelId="{CF2C09BA-7C8E-4863-9C28-3464FEFCFAAE}" type="parTrans" cxnId="{AB9E1AC0-7E9F-42ED-8FCA-FDD502996E08}">
      <dgm:prSet/>
      <dgm:spPr/>
      <dgm:t>
        <a:bodyPr/>
        <a:lstStyle/>
        <a:p>
          <a:endParaRPr lang="es-CO"/>
        </a:p>
      </dgm:t>
    </dgm:pt>
    <dgm:pt modelId="{523EA704-CC6C-4001-AEF9-D2D6BEDC118D}" type="sibTrans" cxnId="{AB9E1AC0-7E9F-42ED-8FCA-FDD502996E08}">
      <dgm:prSet/>
      <dgm:spPr/>
      <dgm:t>
        <a:bodyPr/>
        <a:lstStyle/>
        <a:p>
          <a:endParaRPr lang="es-CO"/>
        </a:p>
      </dgm:t>
    </dgm:pt>
    <dgm:pt modelId="{8D5D026B-D479-4247-A1FE-419EC271DED5}">
      <dgm:prSet phldrT="[Texto]"/>
      <dgm:spPr/>
      <dgm:t>
        <a:bodyPr/>
        <a:lstStyle/>
        <a:p>
          <a:r>
            <a:rPr lang="es-CO"/>
            <a:t>Capacitación</a:t>
          </a:r>
        </a:p>
      </dgm:t>
    </dgm:pt>
    <dgm:pt modelId="{C6E94C81-F642-429B-AFA6-A48321586EDA}" type="parTrans" cxnId="{966849DE-48C4-4C8B-8CD4-CF18D430A872}">
      <dgm:prSet/>
      <dgm:spPr/>
      <dgm:t>
        <a:bodyPr/>
        <a:lstStyle/>
        <a:p>
          <a:endParaRPr lang="es-CO"/>
        </a:p>
      </dgm:t>
    </dgm:pt>
    <dgm:pt modelId="{0B7DB25F-F6AD-4131-968A-7EC833CCA21A}" type="sibTrans" cxnId="{966849DE-48C4-4C8B-8CD4-CF18D430A872}">
      <dgm:prSet/>
      <dgm:spPr/>
      <dgm:t>
        <a:bodyPr/>
        <a:lstStyle/>
        <a:p>
          <a:endParaRPr lang="es-CO"/>
        </a:p>
      </dgm:t>
    </dgm:pt>
    <dgm:pt modelId="{FDF50DDD-D57F-4BBD-B718-23FF30422F55}">
      <dgm:prSet phldrT="[Texto]"/>
      <dgm:spPr/>
      <dgm:t>
        <a:bodyPr/>
        <a:lstStyle/>
        <a:p>
          <a:r>
            <a:rPr lang="es-CO"/>
            <a:t>RETIRO</a:t>
          </a:r>
        </a:p>
      </dgm:t>
    </dgm:pt>
    <dgm:pt modelId="{91BE300A-E70A-4F87-AB7B-7D78F5710F4A}" type="parTrans" cxnId="{F3FD2738-ACEB-4FE6-90ED-D54C21924139}">
      <dgm:prSet/>
      <dgm:spPr/>
      <dgm:t>
        <a:bodyPr/>
        <a:lstStyle/>
        <a:p>
          <a:endParaRPr lang="es-CO"/>
        </a:p>
      </dgm:t>
    </dgm:pt>
    <dgm:pt modelId="{21E44E65-7252-4978-A7E3-DC84E8E1D6D3}" type="sibTrans" cxnId="{F3FD2738-ACEB-4FE6-90ED-D54C21924139}">
      <dgm:prSet/>
      <dgm:spPr/>
      <dgm:t>
        <a:bodyPr/>
        <a:lstStyle/>
        <a:p>
          <a:endParaRPr lang="es-CO"/>
        </a:p>
      </dgm:t>
    </dgm:pt>
    <dgm:pt modelId="{AC679D99-9362-4B53-8A7D-3636F1DCB525}">
      <dgm:prSet phldrT="[Texto]"/>
      <dgm:spPr/>
      <dgm:t>
        <a:bodyPr/>
        <a:lstStyle/>
        <a:p>
          <a:r>
            <a:rPr lang="es-CO"/>
            <a:t>Retiro</a:t>
          </a:r>
        </a:p>
      </dgm:t>
    </dgm:pt>
    <dgm:pt modelId="{0F861F94-964F-4A2F-9B62-93B0CE877E02}" type="parTrans" cxnId="{98F99F5D-2C84-4D06-8194-DA843E8D1A5A}">
      <dgm:prSet/>
      <dgm:spPr/>
      <dgm:t>
        <a:bodyPr/>
        <a:lstStyle/>
        <a:p>
          <a:endParaRPr lang="es-CO"/>
        </a:p>
      </dgm:t>
    </dgm:pt>
    <dgm:pt modelId="{6BD7BFC3-7EE1-43E8-AE44-569DF81C34FF}" type="sibTrans" cxnId="{98F99F5D-2C84-4D06-8194-DA843E8D1A5A}">
      <dgm:prSet/>
      <dgm:spPr/>
      <dgm:t>
        <a:bodyPr/>
        <a:lstStyle/>
        <a:p>
          <a:endParaRPr lang="es-CO"/>
        </a:p>
      </dgm:t>
    </dgm:pt>
    <dgm:pt modelId="{82D529BF-9322-4BB4-8840-FF0813D8D98E}">
      <dgm:prSet phldrT="[Texto]"/>
      <dgm:spPr/>
      <dgm:t>
        <a:bodyPr/>
        <a:lstStyle/>
        <a:p>
          <a:r>
            <a:rPr lang="es-CO"/>
            <a:t>Selección</a:t>
          </a:r>
        </a:p>
      </dgm:t>
    </dgm:pt>
    <dgm:pt modelId="{A709A750-1A90-4BA9-BE6D-C6729E342C0D}" type="parTrans" cxnId="{3621697E-B35F-48A2-8DF4-6A664260DEFB}">
      <dgm:prSet/>
      <dgm:spPr/>
      <dgm:t>
        <a:bodyPr/>
        <a:lstStyle/>
        <a:p>
          <a:endParaRPr lang="es-CO"/>
        </a:p>
      </dgm:t>
    </dgm:pt>
    <dgm:pt modelId="{2857C0D6-07E7-41E8-8B7B-F7CC39FCFA0D}" type="sibTrans" cxnId="{3621697E-B35F-48A2-8DF4-6A664260DEFB}">
      <dgm:prSet/>
      <dgm:spPr/>
      <dgm:t>
        <a:bodyPr/>
        <a:lstStyle/>
        <a:p>
          <a:endParaRPr lang="es-CO"/>
        </a:p>
      </dgm:t>
    </dgm:pt>
    <dgm:pt modelId="{DBD2014B-31CA-414F-98A1-90932246CE43}">
      <dgm:prSet phldrT="[Texto]"/>
      <dgm:spPr/>
      <dgm:t>
        <a:bodyPr/>
        <a:lstStyle/>
        <a:p>
          <a:r>
            <a:rPr lang="es-CO"/>
            <a:t>Vinculación</a:t>
          </a:r>
        </a:p>
      </dgm:t>
    </dgm:pt>
    <dgm:pt modelId="{73543716-4258-4E70-A929-A10170726FA5}" type="parTrans" cxnId="{8F2EB390-060C-4D2B-8168-94E0DC53D551}">
      <dgm:prSet/>
      <dgm:spPr/>
      <dgm:t>
        <a:bodyPr/>
        <a:lstStyle/>
        <a:p>
          <a:endParaRPr lang="es-CO"/>
        </a:p>
      </dgm:t>
    </dgm:pt>
    <dgm:pt modelId="{54A003E4-23A9-481C-9261-5DAE836044EA}" type="sibTrans" cxnId="{8F2EB390-060C-4D2B-8168-94E0DC53D551}">
      <dgm:prSet/>
      <dgm:spPr/>
      <dgm:t>
        <a:bodyPr/>
        <a:lstStyle/>
        <a:p>
          <a:endParaRPr lang="es-CO"/>
        </a:p>
      </dgm:t>
    </dgm:pt>
    <dgm:pt modelId="{A0907109-E979-4758-BB7C-B6B1D4E4C007}">
      <dgm:prSet phldrT="[Texto]"/>
      <dgm:spPr/>
      <dgm:t>
        <a:bodyPr/>
        <a:lstStyle/>
        <a:p>
          <a:r>
            <a:rPr lang="es-CO"/>
            <a:t>Inducción</a:t>
          </a:r>
        </a:p>
      </dgm:t>
    </dgm:pt>
    <dgm:pt modelId="{F60E2C17-C9B8-4124-8306-5A8CB7A7C539}" type="parTrans" cxnId="{243A3892-7739-48EB-AE9E-D89163CE5E46}">
      <dgm:prSet/>
      <dgm:spPr/>
      <dgm:t>
        <a:bodyPr/>
        <a:lstStyle/>
        <a:p>
          <a:endParaRPr lang="es-CO"/>
        </a:p>
      </dgm:t>
    </dgm:pt>
    <dgm:pt modelId="{36670E4C-56F0-4DEE-9221-7684D2801065}" type="sibTrans" cxnId="{243A3892-7739-48EB-AE9E-D89163CE5E46}">
      <dgm:prSet/>
      <dgm:spPr/>
      <dgm:t>
        <a:bodyPr/>
        <a:lstStyle/>
        <a:p>
          <a:endParaRPr lang="es-CO"/>
        </a:p>
      </dgm:t>
    </dgm:pt>
    <dgm:pt modelId="{431D91A4-39E2-4AEB-AEF2-ABF0E73B555C}">
      <dgm:prSet phldrT="[Texto]"/>
      <dgm:spPr/>
      <dgm:t>
        <a:bodyPr/>
        <a:lstStyle/>
        <a:p>
          <a:r>
            <a:rPr lang="es-CO"/>
            <a:t>Bienestar social e incentivos</a:t>
          </a:r>
        </a:p>
      </dgm:t>
    </dgm:pt>
    <dgm:pt modelId="{839679B1-A1BC-4C8C-A653-D4572F0D6F4F}" type="parTrans" cxnId="{D5346BD4-A4E1-457F-90CE-F95455C8F62B}">
      <dgm:prSet/>
      <dgm:spPr/>
      <dgm:t>
        <a:bodyPr/>
        <a:lstStyle/>
        <a:p>
          <a:endParaRPr lang="es-CO"/>
        </a:p>
      </dgm:t>
    </dgm:pt>
    <dgm:pt modelId="{CF6B7A4B-569C-4AFC-A483-661D85D4507C}" type="sibTrans" cxnId="{D5346BD4-A4E1-457F-90CE-F95455C8F62B}">
      <dgm:prSet/>
      <dgm:spPr/>
      <dgm:t>
        <a:bodyPr/>
        <a:lstStyle/>
        <a:p>
          <a:endParaRPr lang="es-CO"/>
        </a:p>
      </dgm:t>
    </dgm:pt>
    <dgm:pt modelId="{E1C869A3-A768-4FCD-A0E5-0C5774393C2C}">
      <dgm:prSet phldrT="[Texto]"/>
      <dgm:spPr/>
      <dgm:t>
        <a:bodyPr/>
        <a:lstStyle/>
        <a:p>
          <a:r>
            <a:rPr lang="es-CO"/>
            <a:t>Evaluación de desempeño</a:t>
          </a:r>
        </a:p>
      </dgm:t>
    </dgm:pt>
    <dgm:pt modelId="{5B1C09FD-9447-4C1D-AF86-B0001F1089BD}" type="parTrans" cxnId="{C93EF433-89CF-4E11-B3D3-2CAF681A6554}">
      <dgm:prSet/>
      <dgm:spPr/>
      <dgm:t>
        <a:bodyPr/>
        <a:lstStyle/>
        <a:p>
          <a:endParaRPr lang="es-CO"/>
        </a:p>
      </dgm:t>
    </dgm:pt>
    <dgm:pt modelId="{8D77EBA1-895C-4518-AD3D-443D028C1959}" type="sibTrans" cxnId="{C93EF433-89CF-4E11-B3D3-2CAF681A6554}">
      <dgm:prSet/>
      <dgm:spPr/>
      <dgm:t>
        <a:bodyPr/>
        <a:lstStyle/>
        <a:p>
          <a:endParaRPr lang="es-CO"/>
        </a:p>
      </dgm:t>
    </dgm:pt>
    <dgm:pt modelId="{1EF47B82-7E92-4EE9-92A7-720B68D22624}">
      <dgm:prSet phldrT="[Texto]"/>
      <dgm:spPr/>
      <dgm:t>
        <a:bodyPr/>
        <a:lstStyle/>
        <a:p>
          <a:r>
            <a:rPr lang="es-CO"/>
            <a:t>Seguridad y salud en el trabajo</a:t>
          </a:r>
        </a:p>
      </dgm:t>
    </dgm:pt>
    <dgm:pt modelId="{D7617ED4-403C-4E20-8DC5-E8C86C278F92}" type="parTrans" cxnId="{14A78694-417A-4663-B863-3DC49D6D4B12}">
      <dgm:prSet/>
      <dgm:spPr/>
      <dgm:t>
        <a:bodyPr/>
        <a:lstStyle/>
        <a:p>
          <a:endParaRPr lang="es-CO"/>
        </a:p>
      </dgm:t>
    </dgm:pt>
    <dgm:pt modelId="{BA02FE4E-F966-4FA8-91B7-6F2E4C4C001E}" type="sibTrans" cxnId="{14A78694-417A-4663-B863-3DC49D6D4B12}">
      <dgm:prSet/>
      <dgm:spPr/>
      <dgm:t>
        <a:bodyPr/>
        <a:lstStyle/>
        <a:p>
          <a:endParaRPr lang="es-CO"/>
        </a:p>
      </dgm:t>
    </dgm:pt>
    <dgm:pt modelId="{669BA86B-E240-43ED-90C9-B2E8138450DA}" type="pres">
      <dgm:prSet presAssocID="{FB810150-A528-4B6B-BDE2-B07C20142562}" presName="Name0" presStyleCnt="0">
        <dgm:presLayoutVars>
          <dgm:dir/>
          <dgm:animLvl val="lvl"/>
          <dgm:resizeHandles val="exact"/>
        </dgm:presLayoutVars>
      </dgm:prSet>
      <dgm:spPr/>
      <dgm:t>
        <a:bodyPr/>
        <a:lstStyle/>
        <a:p>
          <a:endParaRPr lang="es-ES"/>
        </a:p>
      </dgm:t>
    </dgm:pt>
    <dgm:pt modelId="{DEBD2982-6571-4651-9390-21003BC148DD}" type="pres">
      <dgm:prSet presAssocID="{B4FDD1CA-6791-4DD2-ACCF-9CA037AF6AA7}" presName="compositeNode" presStyleCnt="0">
        <dgm:presLayoutVars>
          <dgm:bulletEnabled val="1"/>
        </dgm:presLayoutVars>
      </dgm:prSet>
      <dgm:spPr/>
    </dgm:pt>
    <dgm:pt modelId="{4030801E-70B6-4D82-9E6B-BA8C40F4EAED}" type="pres">
      <dgm:prSet presAssocID="{B4FDD1CA-6791-4DD2-ACCF-9CA037AF6AA7}" presName="bgRect" presStyleLbl="node1" presStyleIdx="0" presStyleCnt="3"/>
      <dgm:spPr/>
      <dgm:t>
        <a:bodyPr/>
        <a:lstStyle/>
        <a:p>
          <a:endParaRPr lang="es-ES"/>
        </a:p>
      </dgm:t>
    </dgm:pt>
    <dgm:pt modelId="{077F0A25-1CDD-4FE1-BB31-E20279F25F72}" type="pres">
      <dgm:prSet presAssocID="{B4FDD1CA-6791-4DD2-ACCF-9CA037AF6AA7}" presName="parentNode" presStyleLbl="node1" presStyleIdx="0" presStyleCnt="3">
        <dgm:presLayoutVars>
          <dgm:chMax val="0"/>
          <dgm:bulletEnabled val="1"/>
        </dgm:presLayoutVars>
      </dgm:prSet>
      <dgm:spPr/>
      <dgm:t>
        <a:bodyPr/>
        <a:lstStyle/>
        <a:p>
          <a:endParaRPr lang="es-ES"/>
        </a:p>
      </dgm:t>
    </dgm:pt>
    <dgm:pt modelId="{41B99212-8A7C-4015-B795-D17C524C1C36}" type="pres">
      <dgm:prSet presAssocID="{B4FDD1CA-6791-4DD2-ACCF-9CA037AF6AA7}" presName="childNode" presStyleLbl="node1" presStyleIdx="0" presStyleCnt="3">
        <dgm:presLayoutVars>
          <dgm:bulletEnabled val="1"/>
        </dgm:presLayoutVars>
      </dgm:prSet>
      <dgm:spPr/>
      <dgm:t>
        <a:bodyPr/>
        <a:lstStyle/>
        <a:p>
          <a:endParaRPr lang="es-ES"/>
        </a:p>
      </dgm:t>
    </dgm:pt>
    <dgm:pt modelId="{3361512E-419A-4253-8B9D-75F374F4DF25}" type="pres">
      <dgm:prSet presAssocID="{127AFD81-56EF-46A0-8854-6002C1F5242B}" presName="hSp" presStyleCnt="0"/>
      <dgm:spPr/>
    </dgm:pt>
    <dgm:pt modelId="{BBE652D8-E536-47B7-843C-203747927B76}" type="pres">
      <dgm:prSet presAssocID="{127AFD81-56EF-46A0-8854-6002C1F5242B}" presName="vProcSp" presStyleCnt="0"/>
      <dgm:spPr/>
    </dgm:pt>
    <dgm:pt modelId="{3C165A37-A446-49EC-9508-49A4D8BC855D}" type="pres">
      <dgm:prSet presAssocID="{127AFD81-56EF-46A0-8854-6002C1F5242B}" presName="vSp1" presStyleCnt="0"/>
      <dgm:spPr/>
    </dgm:pt>
    <dgm:pt modelId="{8627D5AA-5D40-42A3-924F-49D859C9D690}" type="pres">
      <dgm:prSet presAssocID="{127AFD81-56EF-46A0-8854-6002C1F5242B}" presName="simulatedConn" presStyleLbl="solidFgAcc1" presStyleIdx="0" presStyleCnt="2"/>
      <dgm:spPr/>
    </dgm:pt>
    <dgm:pt modelId="{8D1D987A-3F5D-4C88-BC92-CF56282ED685}" type="pres">
      <dgm:prSet presAssocID="{127AFD81-56EF-46A0-8854-6002C1F5242B}" presName="vSp2" presStyleCnt="0"/>
      <dgm:spPr/>
    </dgm:pt>
    <dgm:pt modelId="{DE3F250F-4F5D-4134-81E1-6021D182DE35}" type="pres">
      <dgm:prSet presAssocID="{127AFD81-56EF-46A0-8854-6002C1F5242B}" presName="sibTrans" presStyleCnt="0"/>
      <dgm:spPr/>
    </dgm:pt>
    <dgm:pt modelId="{6917B60E-116E-4122-8DB8-36D06FADA096}" type="pres">
      <dgm:prSet presAssocID="{63733608-1788-4CD4-A166-DCC4294817E1}" presName="compositeNode" presStyleCnt="0">
        <dgm:presLayoutVars>
          <dgm:bulletEnabled val="1"/>
        </dgm:presLayoutVars>
      </dgm:prSet>
      <dgm:spPr/>
    </dgm:pt>
    <dgm:pt modelId="{C098E0A0-94DD-41B9-8116-C8D04C15DC82}" type="pres">
      <dgm:prSet presAssocID="{63733608-1788-4CD4-A166-DCC4294817E1}" presName="bgRect" presStyleLbl="node1" presStyleIdx="1" presStyleCnt="3"/>
      <dgm:spPr/>
      <dgm:t>
        <a:bodyPr/>
        <a:lstStyle/>
        <a:p>
          <a:endParaRPr lang="es-ES"/>
        </a:p>
      </dgm:t>
    </dgm:pt>
    <dgm:pt modelId="{58CA65D7-0ED3-4E65-8FDE-A19AF72E5E92}" type="pres">
      <dgm:prSet presAssocID="{63733608-1788-4CD4-A166-DCC4294817E1}" presName="parentNode" presStyleLbl="node1" presStyleIdx="1" presStyleCnt="3">
        <dgm:presLayoutVars>
          <dgm:chMax val="0"/>
          <dgm:bulletEnabled val="1"/>
        </dgm:presLayoutVars>
      </dgm:prSet>
      <dgm:spPr/>
      <dgm:t>
        <a:bodyPr/>
        <a:lstStyle/>
        <a:p>
          <a:endParaRPr lang="es-ES"/>
        </a:p>
      </dgm:t>
    </dgm:pt>
    <dgm:pt modelId="{5B7E09E2-2756-4EDC-8AFA-4A7F6EC33F33}" type="pres">
      <dgm:prSet presAssocID="{63733608-1788-4CD4-A166-DCC4294817E1}" presName="childNode" presStyleLbl="node1" presStyleIdx="1" presStyleCnt="3">
        <dgm:presLayoutVars>
          <dgm:bulletEnabled val="1"/>
        </dgm:presLayoutVars>
      </dgm:prSet>
      <dgm:spPr/>
      <dgm:t>
        <a:bodyPr/>
        <a:lstStyle/>
        <a:p>
          <a:endParaRPr lang="es-ES"/>
        </a:p>
      </dgm:t>
    </dgm:pt>
    <dgm:pt modelId="{32B40F6E-3789-4624-9043-F2D2E2B0486C}" type="pres">
      <dgm:prSet presAssocID="{523EA704-CC6C-4001-AEF9-D2D6BEDC118D}" presName="hSp" presStyleCnt="0"/>
      <dgm:spPr/>
    </dgm:pt>
    <dgm:pt modelId="{61373199-D0AD-4A9C-87D5-495092DCA961}" type="pres">
      <dgm:prSet presAssocID="{523EA704-CC6C-4001-AEF9-D2D6BEDC118D}" presName="vProcSp" presStyleCnt="0"/>
      <dgm:spPr/>
    </dgm:pt>
    <dgm:pt modelId="{5A06E8F2-157C-4E52-9EE6-19BE8A469B6E}" type="pres">
      <dgm:prSet presAssocID="{523EA704-CC6C-4001-AEF9-D2D6BEDC118D}" presName="vSp1" presStyleCnt="0"/>
      <dgm:spPr/>
    </dgm:pt>
    <dgm:pt modelId="{51EB8910-3380-4E10-B917-192599BBE57B}" type="pres">
      <dgm:prSet presAssocID="{523EA704-CC6C-4001-AEF9-D2D6BEDC118D}" presName="simulatedConn" presStyleLbl="solidFgAcc1" presStyleIdx="1" presStyleCnt="2"/>
      <dgm:spPr/>
    </dgm:pt>
    <dgm:pt modelId="{CD49FC21-DC73-4925-8826-5DDD4C76E3AC}" type="pres">
      <dgm:prSet presAssocID="{523EA704-CC6C-4001-AEF9-D2D6BEDC118D}" presName="vSp2" presStyleCnt="0"/>
      <dgm:spPr/>
    </dgm:pt>
    <dgm:pt modelId="{7AC3D5BD-060B-446E-AB10-065EC4C09A1B}" type="pres">
      <dgm:prSet presAssocID="{523EA704-CC6C-4001-AEF9-D2D6BEDC118D}" presName="sibTrans" presStyleCnt="0"/>
      <dgm:spPr/>
    </dgm:pt>
    <dgm:pt modelId="{6B0F3C41-7419-4404-A3EB-B7DE127E9830}" type="pres">
      <dgm:prSet presAssocID="{FDF50DDD-D57F-4BBD-B718-23FF30422F55}" presName="compositeNode" presStyleCnt="0">
        <dgm:presLayoutVars>
          <dgm:bulletEnabled val="1"/>
        </dgm:presLayoutVars>
      </dgm:prSet>
      <dgm:spPr/>
    </dgm:pt>
    <dgm:pt modelId="{EAEEC1C0-CB23-4F8D-B978-B653EC93AC7F}" type="pres">
      <dgm:prSet presAssocID="{FDF50DDD-D57F-4BBD-B718-23FF30422F55}" presName="bgRect" presStyleLbl="node1" presStyleIdx="2" presStyleCnt="3"/>
      <dgm:spPr/>
      <dgm:t>
        <a:bodyPr/>
        <a:lstStyle/>
        <a:p>
          <a:endParaRPr lang="es-ES"/>
        </a:p>
      </dgm:t>
    </dgm:pt>
    <dgm:pt modelId="{1136B951-1FF3-4B53-80AE-1BCD36CF54BC}" type="pres">
      <dgm:prSet presAssocID="{FDF50DDD-D57F-4BBD-B718-23FF30422F55}" presName="parentNode" presStyleLbl="node1" presStyleIdx="2" presStyleCnt="3">
        <dgm:presLayoutVars>
          <dgm:chMax val="0"/>
          <dgm:bulletEnabled val="1"/>
        </dgm:presLayoutVars>
      </dgm:prSet>
      <dgm:spPr/>
      <dgm:t>
        <a:bodyPr/>
        <a:lstStyle/>
        <a:p>
          <a:endParaRPr lang="es-ES"/>
        </a:p>
      </dgm:t>
    </dgm:pt>
    <dgm:pt modelId="{78F4032E-023B-40F0-B748-71EC0ED0C1DB}" type="pres">
      <dgm:prSet presAssocID="{FDF50DDD-D57F-4BBD-B718-23FF30422F55}" presName="childNode" presStyleLbl="node1" presStyleIdx="2" presStyleCnt="3">
        <dgm:presLayoutVars>
          <dgm:bulletEnabled val="1"/>
        </dgm:presLayoutVars>
      </dgm:prSet>
      <dgm:spPr/>
      <dgm:t>
        <a:bodyPr/>
        <a:lstStyle/>
        <a:p>
          <a:endParaRPr lang="es-ES"/>
        </a:p>
      </dgm:t>
    </dgm:pt>
  </dgm:ptLst>
  <dgm:cxnLst>
    <dgm:cxn modelId="{E0F6E39E-26F6-42C8-81B1-31C542DE9AA0}" type="presOf" srcId="{8F471949-0DE7-4947-A86C-32DCCD3E398B}" destId="{41B99212-8A7C-4015-B795-D17C524C1C36}" srcOrd="0" destOrd="0" presId="urn:microsoft.com/office/officeart/2005/8/layout/hProcess7"/>
    <dgm:cxn modelId="{680D6E8E-5EDF-445F-949B-78066298AD82}" type="presOf" srcId="{B4FDD1CA-6791-4DD2-ACCF-9CA037AF6AA7}" destId="{4030801E-70B6-4D82-9E6B-BA8C40F4EAED}" srcOrd="0" destOrd="0" presId="urn:microsoft.com/office/officeart/2005/8/layout/hProcess7"/>
    <dgm:cxn modelId="{57255D0C-3570-4B89-B448-54B04DAE3ED8}" type="presOf" srcId="{E1C869A3-A768-4FCD-A0E5-0C5774393C2C}" destId="{5B7E09E2-2756-4EDC-8AFA-4A7F6EC33F33}" srcOrd="0" destOrd="2" presId="urn:microsoft.com/office/officeart/2005/8/layout/hProcess7"/>
    <dgm:cxn modelId="{CED965B4-4DBF-400E-BC11-9252AAA60C61}" type="presOf" srcId="{8D5D026B-D479-4247-A1FE-419EC271DED5}" destId="{5B7E09E2-2756-4EDC-8AFA-4A7F6EC33F33}" srcOrd="0" destOrd="0" presId="urn:microsoft.com/office/officeart/2005/8/layout/hProcess7"/>
    <dgm:cxn modelId="{DE795C8C-055A-4E3E-BD4C-7409CE1C64C9}" type="presOf" srcId="{DBD2014B-31CA-414F-98A1-90932246CE43}" destId="{41B99212-8A7C-4015-B795-D17C524C1C36}" srcOrd="0" destOrd="2" presId="urn:microsoft.com/office/officeart/2005/8/layout/hProcess7"/>
    <dgm:cxn modelId="{A46DC679-7085-466E-9E16-EAD3F240DCD2}" srcId="{FB810150-A528-4B6B-BDE2-B07C20142562}" destId="{B4FDD1CA-6791-4DD2-ACCF-9CA037AF6AA7}" srcOrd="0" destOrd="0" parTransId="{FE019C1B-CD83-478D-95C2-FC61DF3F4008}" sibTransId="{127AFD81-56EF-46A0-8854-6002C1F5242B}"/>
    <dgm:cxn modelId="{8F2EB390-060C-4D2B-8168-94E0DC53D551}" srcId="{B4FDD1CA-6791-4DD2-ACCF-9CA037AF6AA7}" destId="{DBD2014B-31CA-414F-98A1-90932246CE43}" srcOrd="2" destOrd="0" parTransId="{73543716-4258-4E70-A929-A10170726FA5}" sibTransId="{54A003E4-23A9-481C-9261-5DAE836044EA}"/>
    <dgm:cxn modelId="{FF65A885-5AC0-47DD-B4A5-DC993A98CAD3}" type="presOf" srcId="{431D91A4-39E2-4AEB-AEF2-ABF0E73B555C}" destId="{5B7E09E2-2756-4EDC-8AFA-4A7F6EC33F33}" srcOrd="0" destOrd="1" presId="urn:microsoft.com/office/officeart/2005/8/layout/hProcess7"/>
    <dgm:cxn modelId="{966849DE-48C4-4C8B-8CD4-CF18D430A872}" srcId="{63733608-1788-4CD4-A166-DCC4294817E1}" destId="{8D5D026B-D479-4247-A1FE-419EC271DED5}" srcOrd="0" destOrd="0" parTransId="{C6E94C81-F642-429B-AFA6-A48321586EDA}" sibTransId="{0B7DB25F-F6AD-4131-968A-7EC833CCA21A}"/>
    <dgm:cxn modelId="{98F99F5D-2C84-4D06-8194-DA843E8D1A5A}" srcId="{FDF50DDD-D57F-4BBD-B718-23FF30422F55}" destId="{AC679D99-9362-4B53-8A7D-3636F1DCB525}" srcOrd="0" destOrd="0" parTransId="{0F861F94-964F-4A2F-9B62-93B0CE877E02}" sibTransId="{6BD7BFC3-7EE1-43E8-AE44-569DF81C34FF}"/>
    <dgm:cxn modelId="{C93EF433-89CF-4E11-B3D3-2CAF681A6554}" srcId="{63733608-1788-4CD4-A166-DCC4294817E1}" destId="{E1C869A3-A768-4FCD-A0E5-0C5774393C2C}" srcOrd="2" destOrd="0" parTransId="{5B1C09FD-9447-4C1D-AF86-B0001F1089BD}" sibTransId="{8D77EBA1-895C-4518-AD3D-443D028C1959}"/>
    <dgm:cxn modelId="{FDE68AF8-06B9-44BF-8625-F392BF477EA4}" type="presOf" srcId="{B4FDD1CA-6791-4DD2-ACCF-9CA037AF6AA7}" destId="{077F0A25-1CDD-4FE1-BB31-E20279F25F72}" srcOrd="1" destOrd="0" presId="urn:microsoft.com/office/officeart/2005/8/layout/hProcess7"/>
    <dgm:cxn modelId="{6DEB2D12-CBF1-4702-B8C3-A5E45552F0FE}" type="presOf" srcId="{1EF47B82-7E92-4EE9-92A7-720B68D22624}" destId="{5B7E09E2-2756-4EDC-8AFA-4A7F6EC33F33}" srcOrd="0" destOrd="3" presId="urn:microsoft.com/office/officeart/2005/8/layout/hProcess7"/>
    <dgm:cxn modelId="{BAD5BAD0-37B2-4552-B167-44DB26468EC4}" type="presOf" srcId="{A0907109-E979-4758-BB7C-B6B1D4E4C007}" destId="{41B99212-8A7C-4015-B795-D17C524C1C36}" srcOrd="0" destOrd="3" presId="urn:microsoft.com/office/officeart/2005/8/layout/hProcess7"/>
    <dgm:cxn modelId="{F363A46B-4536-428A-99CA-4137C13D689F}" type="presOf" srcId="{FDF50DDD-D57F-4BBD-B718-23FF30422F55}" destId="{1136B951-1FF3-4B53-80AE-1BCD36CF54BC}" srcOrd="1" destOrd="0" presId="urn:microsoft.com/office/officeart/2005/8/layout/hProcess7"/>
    <dgm:cxn modelId="{F3FD2738-ACEB-4FE6-90ED-D54C21924139}" srcId="{FB810150-A528-4B6B-BDE2-B07C20142562}" destId="{FDF50DDD-D57F-4BBD-B718-23FF30422F55}" srcOrd="2" destOrd="0" parTransId="{91BE300A-E70A-4F87-AB7B-7D78F5710F4A}" sibTransId="{21E44E65-7252-4978-A7E3-DC84E8E1D6D3}"/>
    <dgm:cxn modelId="{8E629EC6-0F8C-414E-A85E-E2C66E83F58C}" type="presOf" srcId="{FDF50DDD-D57F-4BBD-B718-23FF30422F55}" destId="{EAEEC1C0-CB23-4F8D-B978-B653EC93AC7F}" srcOrd="0" destOrd="0" presId="urn:microsoft.com/office/officeart/2005/8/layout/hProcess7"/>
    <dgm:cxn modelId="{14A78694-417A-4663-B863-3DC49D6D4B12}" srcId="{63733608-1788-4CD4-A166-DCC4294817E1}" destId="{1EF47B82-7E92-4EE9-92A7-720B68D22624}" srcOrd="3" destOrd="0" parTransId="{D7617ED4-403C-4E20-8DC5-E8C86C278F92}" sibTransId="{BA02FE4E-F966-4FA8-91B7-6F2E4C4C001E}"/>
    <dgm:cxn modelId="{DA7AFC39-14FB-4082-A0A2-43388D2CDCA4}" type="presOf" srcId="{FB810150-A528-4B6B-BDE2-B07C20142562}" destId="{669BA86B-E240-43ED-90C9-B2E8138450DA}" srcOrd="0" destOrd="0" presId="urn:microsoft.com/office/officeart/2005/8/layout/hProcess7"/>
    <dgm:cxn modelId="{6F52AA2A-2EC1-462D-A70D-0F64CBDD8ED9}" srcId="{B4FDD1CA-6791-4DD2-ACCF-9CA037AF6AA7}" destId="{8F471949-0DE7-4947-A86C-32DCCD3E398B}" srcOrd="0" destOrd="0" parTransId="{ABF2AF1F-F816-463C-B0FC-6D1B43CCB9E7}" sibTransId="{29A17C66-4072-43DA-981A-175C069F191E}"/>
    <dgm:cxn modelId="{A25BEA3F-9FCD-4C9A-9DB8-E4C6CB5F7FB3}" type="presOf" srcId="{AC679D99-9362-4B53-8A7D-3636F1DCB525}" destId="{78F4032E-023B-40F0-B748-71EC0ED0C1DB}" srcOrd="0" destOrd="0" presId="urn:microsoft.com/office/officeart/2005/8/layout/hProcess7"/>
    <dgm:cxn modelId="{AB9E1AC0-7E9F-42ED-8FCA-FDD502996E08}" srcId="{FB810150-A528-4B6B-BDE2-B07C20142562}" destId="{63733608-1788-4CD4-A166-DCC4294817E1}" srcOrd="1" destOrd="0" parTransId="{CF2C09BA-7C8E-4863-9C28-3464FEFCFAAE}" sibTransId="{523EA704-CC6C-4001-AEF9-D2D6BEDC118D}"/>
    <dgm:cxn modelId="{09AA6318-34EC-413E-9D9C-33ABD298B0AA}" type="presOf" srcId="{63733608-1788-4CD4-A166-DCC4294817E1}" destId="{58CA65D7-0ED3-4E65-8FDE-A19AF72E5E92}" srcOrd="1" destOrd="0" presId="urn:microsoft.com/office/officeart/2005/8/layout/hProcess7"/>
    <dgm:cxn modelId="{243A3892-7739-48EB-AE9E-D89163CE5E46}" srcId="{B4FDD1CA-6791-4DD2-ACCF-9CA037AF6AA7}" destId="{A0907109-E979-4758-BB7C-B6B1D4E4C007}" srcOrd="3" destOrd="0" parTransId="{F60E2C17-C9B8-4124-8306-5A8CB7A7C539}" sibTransId="{36670E4C-56F0-4DEE-9221-7684D2801065}"/>
    <dgm:cxn modelId="{B9109CFD-0EAB-438A-B703-E0A95CCB0ED7}" type="presOf" srcId="{63733608-1788-4CD4-A166-DCC4294817E1}" destId="{C098E0A0-94DD-41B9-8116-C8D04C15DC82}" srcOrd="0" destOrd="0" presId="urn:microsoft.com/office/officeart/2005/8/layout/hProcess7"/>
    <dgm:cxn modelId="{3621697E-B35F-48A2-8DF4-6A664260DEFB}" srcId="{B4FDD1CA-6791-4DD2-ACCF-9CA037AF6AA7}" destId="{82D529BF-9322-4BB4-8840-FF0813D8D98E}" srcOrd="1" destOrd="0" parTransId="{A709A750-1A90-4BA9-BE6D-C6729E342C0D}" sibTransId="{2857C0D6-07E7-41E8-8B7B-F7CC39FCFA0D}"/>
    <dgm:cxn modelId="{370EFE71-C66F-452D-BF6D-0461103C050B}" type="presOf" srcId="{82D529BF-9322-4BB4-8840-FF0813D8D98E}" destId="{41B99212-8A7C-4015-B795-D17C524C1C36}" srcOrd="0" destOrd="1" presId="urn:microsoft.com/office/officeart/2005/8/layout/hProcess7"/>
    <dgm:cxn modelId="{D5346BD4-A4E1-457F-90CE-F95455C8F62B}" srcId="{63733608-1788-4CD4-A166-DCC4294817E1}" destId="{431D91A4-39E2-4AEB-AEF2-ABF0E73B555C}" srcOrd="1" destOrd="0" parTransId="{839679B1-A1BC-4C8C-A653-D4572F0D6F4F}" sibTransId="{CF6B7A4B-569C-4AFC-A483-661D85D4507C}"/>
    <dgm:cxn modelId="{3A6D1BB3-E586-410C-8BDD-00373E043A0D}" type="presParOf" srcId="{669BA86B-E240-43ED-90C9-B2E8138450DA}" destId="{DEBD2982-6571-4651-9390-21003BC148DD}" srcOrd="0" destOrd="0" presId="urn:microsoft.com/office/officeart/2005/8/layout/hProcess7"/>
    <dgm:cxn modelId="{6A719B5A-2FE3-42F8-9DE2-CA8E88DA6252}" type="presParOf" srcId="{DEBD2982-6571-4651-9390-21003BC148DD}" destId="{4030801E-70B6-4D82-9E6B-BA8C40F4EAED}" srcOrd="0" destOrd="0" presId="urn:microsoft.com/office/officeart/2005/8/layout/hProcess7"/>
    <dgm:cxn modelId="{2023852D-AAB8-4011-AEF5-C7330EED6CAA}" type="presParOf" srcId="{DEBD2982-6571-4651-9390-21003BC148DD}" destId="{077F0A25-1CDD-4FE1-BB31-E20279F25F72}" srcOrd="1" destOrd="0" presId="urn:microsoft.com/office/officeart/2005/8/layout/hProcess7"/>
    <dgm:cxn modelId="{485E0488-0EC5-4522-8D8A-D3DBB4BCD189}" type="presParOf" srcId="{DEBD2982-6571-4651-9390-21003BC148DD}" destId="{41B99212-8A7C-4015-B795-D17C524C1C36}" srcOrd="2" destOrd="0" presId="urn:microsoft.com/office/officeart/2005/8/layout/hProcess7"/>
    <dgm:cxn modelId="{57B98AD2-AE3A-4E6F-B609-8BE6B2FE7276}" type="presParOf" srcId="{669BA86B-E240-43ED-90C9-B2E8138450DA}" destId="{3361512E-419A-4253-8B9D-75F374F4DF25}" srcOrd="1" destOrd="0" presId="urn:microsoft.com/office/officeart/2005/8/layout/hProcess7"/>
    <dgm:cxn modelId="{F11B7ADA-C62B-4358-B250-F346A4562AF3}" type="presParOf" srcId="{669BA86B-E240-43ED-90C9-B2E8138450DA}" destId="{BBE652D8-E536-47B7-843C-203747927B76}" srcOrd="2" destOrd="0" presId="urn:microsoft.com/office/officeart/2005/8/layout/hProcess7"/>
    <dgm:cxn modelId="{3955C973-DCC7-44E5-936A-8CF234816A23}" type="presParOf" srcId="{BBE652D8-E536-47B7-843C-203747927B76}" destId="{3C165A37-A446-49EC-9508-49A4D8BC855D}" srcOrd="0" destOrd="0" presId="urn:microsoft.com/office/officeart/2005/8/layout/hProcess7"/>
    <dgm:cxn modelId="{B1C9F7F2-C5D9-4584-9FEF-97A296FE6A9F}" type="presParOf" srcId="{BBE652D8-E536-47B7-843C-203747927B76}" destId="{8627D5AA-5D40-42A3-924F-49D859C9D690}" srcOrd="1" destOrd="0" presId="urn:microsoft.com/office/officeart/2005/8/layout/hProcess7"/>
    <dgm:cxn modelId="{9787C873-D771-4AAF-B643-24814F9DDA78}" type="presParOf" srcId="{BBE652D8-E536-47B7-843C-203747927B76}" destId="{8D1D987A-3F5D-4C88-BC92-CF56282ED685}" srcOrd="2" destOrd="0" presId="urn:microsoft.com/office/officeart/2005/8/layout/hProcess7"/>
    <dgm:cxn modelId="{24B585AB-3385-4D4C-9640-6F476FC202B1}" type="presParOf" srcId="{669BA86B-E240-43ED-90C9-B2E8138450DA}" destId="{DE3F250F-4F5D-4134-81E1-6021D182DE35}" srcOrd="3" destOrd="0" presId="urn:microsoft.com/office/officeart/2005/8/layout/hProcess7"/>
    <dgm:cxn modelId="{EA8363C0-5BD6-4EF0-B82D-2432C1B9DFD7}" type="presParOf" srcId="{669BA86B-E240-43ED-90C9-B2E8138450DA}" destId="{6917B60E-116E-4122-8DB8-36D06FADA096}" srcOrd="4" destOrd="0" presId="urn:microsoft.com/office/officeart/2005/8/layout/hProcess7"/>
    <dgm:cxn modelId="{9FDB884C-59B4-481C-88FD-E24337FD4EC4}" type="presParOf" srcId="{6917B60E-116E-4122-8DB8-36D06FADA096}" destId="{C098E0A0-94DD-41B9-8116-C8D04C15DC82}" srcOrd="0" destOrd="0" presId="urn:microsoft.com/office/officeart/2005/8/layout/hProcess7"/>
    <dgm:cxn modelId="{389F97F2-5D4B-4237-80A4-186F9CDBDDF2}" type="presParOf" srcId="{6917B60E-116E-4122-8DB8-36D06FADA096}" destId="{58CA65D7-0ED3-4E65-8FDE-A19AF72E5E92}" srcOrd="1" destOrd="0" presId="urn:microsoft.com/office/officeart/2005/8/layout/hProcess7"/>
    <dgm:cxn modelId="{D22697EA-3795-4604-8B76-9C3A3FA13F55}" type="presParOf" srcId="{6917B60E-116E-4122-8DB8-36D06FADA096}" destId="{5B7E09E2-2756-4EDC-8AFA-4A7F6EC33F33}" srcOrd="2" destOrd="0" presId="urn:microsoft.com/office/officeart/2005/8/layout/hProcess7"/>
    <dgm:cxn modelId="{05D404BB-8D4B-4B33-8C1B-8A5E95C15EB1}" type="presParOf" srcId="{669BA86B-E240-43ED-90C9-B2E8138450DA}" destId="{32B40F6E-3789-4624-9043-F2D2E2B0486C}" srcOrd="5" destOrd="0" presId="urn:microsoft.com/office/officeart/2005/8/layout/hProcess7"/>
    <dgm:cxn modelId="{F4B7B53D-E8D9-4AFA-BF17-DAD102B9B940}" type="presParOf" srcId="{669BA86B-E240-43ED-90C9-B2E8138450DA}" destId="{61373199-D0AD-4A9C-87D5-495092DCA961}" srcOrd="6" destOrd="0" presId="urn:microsoft.com/office/officeart/2005/8/layout/hProcess7"/>
    <dgm:cxn modelId="{FE8B39BF-F858-4871-BAD9-BA1CE9F4A155}" type="presParOf" srcId="{61373199-D0AD-4A9C-87D5-495092DCA961}" destId="{5A06E8F2-157C-4E52-9EE6-19BE8A469B6E}" srcOrd="0" destOrd="0" presId="urn:microsoft.com/office/officeart/2005/8/layout/hProcess7"/>
    <dgm:cxn modelId="{62CACBCD-DB44-48D5-A1BB-D7FCC1FDB211}" type="presParOf" srcId="{61373199-D0AD-4A9C-87D5-495092DCA961}" destId="{51EB8910-3380-4E10-B917-192599BBE57B}" srcOrd="1" destOrd="0" presId="urn:microsoft.com/office/officeart/2005/8/layout/hProcess7"/>
    <dgm:cxn modelId="{2E3F66D2-5CFB-4F91-A933-4D3D6A6CF542}" type="presParOf" srcId="{61373199-D0AD-4A9C-87D5-495092DCA961}" destId="{CD49FC21-DC73-4925-8826-5DDD4C76E3AC}" srcOrd="2" destOrd="0" presId="urn:microsoft.com/office/officeart/2005/8/layout/hProcess7"/>
    <dgm:cxn modelId="{85777BA4-CDC7-42DD-BFCD-C8F05EAB420F}" type="presParOf" srcId="{669BA86B-E240-43ED-90C9-B2E8138450DA}" destId="{7AC3D5BD-060B-446E-AB10-065EC4C09A1B}" srcOrd="7" destOrd="0" presId="urn:microsoft.com/office/officeart/2005/8/layout/hProcess7"/>
    <dgm:cxn modelId="{44D6D29F-EE18-4112-BE3C-4F59BC54BB13}" type="presParOf" srcId="{669BA86B-E240-43ED-90C9-B2E8138450DA}" destId="{6B0F3C41-7419-4404-A3EB-B7DE127E9830}" srcOrd="8" destOrd="0" presId="urn:microsoft.com/office/officeart/2005/8/layout/hProcess7"/>
    <dgm:cxn modelId="{9F7E19E5-13DE-47AD-B96B-30AA3AD59432}" type="presParOf" srcId="{6B0F3C41-7419-4404-A3EB-B7DE127E9830}" destId="{EAEEC1C0-CB23-4F8D-B978-B653EC93AC7F}" srcOrd="0" destOrd="0" presId="urn:microsoft.com/office/officeart/2005/8/layout/hProcess7"/>
    <dgm:cxn modelId="{9074398C-52E0-4279-8108-10089C77A18D}" type="presParOf" srcId="{6B0F3C41-7419-4404-A3EB-B7DE127E9830}" destId="{1136B951-1FF3-4B53-80AE-1BCD36CF54BC}" srcOrd="1" destOrd="0" presId="urn:microsoft.com/office/officeart/2005/8/layout/hProcess7"/>
    <dgm:cxn modelId="{701D2B4D-DB80-4D5A-8ECD-969D131D9796}" type="presParOf" srcId="{6B0F3C41-7419-4404-A3EB-B7DE127E9830}" destId="{78F4032E-023B-40F0-B748-71EC0ED0C1DB}" srcOrd="2" destOrd="0" presId="urn:microsoft.com/office/officeart/2005/8/layout/hProcess7"/>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30801E-70B6-4D82-9E6B-BA8C40F4EAED}">
      <dsp:nvSpPr>
        <dsp:cNvPr id="0" name=""/>
        <dsp:cNvSpPr/>
      </dsp:nvSpPr>
      <dsp:spPr>
        <a:xfrm>
          <a:off x="415" y="85189"/>
          <a:ext cx="1786830" cy="2144196"/>
        </a:xfrm>
        <a:prstGeom prst="roundRect">
          <a:avLst>
            <a:gd name="adj" fmla="val 5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61722" rIns="80010" bIns="0" numCol="1" spcCol="1270" anchor="t" anchorCtr="0">
          <a:noAutofit/>
        </a:bodyPr>
        <a:lstStyle/>
        <a:p>
          <a:pPr lvl="0" algn="r" defTabSz="800100">
            <a:lnSpc>
              <a:spcPct val="90000"/>
            </a:lnSpc>
            <a:spcBef>
              <a:spcPct val="0"/>
            </a:spcBef>
            <a:spcAft>
              <a:spcPct val="35000"/>
            </a:spcAft>
          </a:pPr>
          <a:r>
            <a:rPr lang="es-CO" sz="1800" kern="1200"/>
            <a:t>INGRESO</a:t>
          </a:r>
        </a:p>
      </dsp:txBody>
      <dsp:txXfrm rot="16200000">
        <a:off x="-700022" y="785626"/>
        <a:ext cx="1758241" cy="357366"/>
      </dsp:txXfrm>
    </dsp:sp>
    <dsp:sp modelId="{41B99212-8A7C-4015-B795-D17C524C1C36}">
      <dsp:nvSpPr>
        <dsp:cNvPr id="0" name=""/>
        <dsp:cNvSpPr/>
      </dsp:nvSpPr>
      <dsp:spPr>
        <a:xfrm>
          <a:off x="357781" y="85189"/>
          <a:ext cx="1331188" cy="2144196"/>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51435" rIns="0" bIns="0" numCol="1" spcCol="1270" anchor="t" anchorCtr="0">
          <a:noAutofit/>
        </a:bodyPr>
        <a:lstStyle/>
        <a:p>
          <a:pPr lvl="0" algn="l" defTabSz="666750">
            <a:lnSpc>
              <a:spcPct val="90000"/>
            </a:lnSpc>
            <a:spcBef>
              <a:spcPct val="0"/>
            </a:spcBef>
            <a:spcAft>
              <a:spcPct val="35000"/>
            </a:spcAft>
          </a:pPr>
          <a:r>
            <a:rPr lang="es-CO" sz="1500" kern="1200"/>
            <a:t>Necesidad de personal</a:t>
          </a:r>
        </a:p>
        <a:p>
          <a:pPr lvl="0" algn="l" defTabSz="666750">
            <a:lnSpc>
              <a:spcPct val="90000"/>
            </a:lnSpc>
            <a:spcBef>
              <a:spcPct val="0"/>
            </a:spcBef>
            <a:spcAft>
              <a:spcPct val="35000"/>
            </a:spcAft>
          </a:pPr>
          <a:r>
            <a:rPr lang="es-CO" sz="1500" kern="1200"/>
            <a:t>Selección</a:t>
          </a:r>
        </a:p>
        <a:p>
          <a:pPr lvl="0" algn="l" defTabSz="666750">
            <a:lnSpc>
              <a:spcPct val="90000"/>
            </a:lnSpc>
            <a:spcBef>
              <a:spcPct val="0"/>
            </a:spcBef>
            <a:spcAft>
              <a:spcPct val="35000"/>
            </a:spcAft>
          </a:pPr>
          <a:r>
            <a:rPr lang="es-CO" sz="1500" kern="1200"/>
            <a:t>Vinculación</a:t>
          </a:r>
        </a:p>
        <a:p>
          <a:pPr lvl="0" algn="l" defTabSz="666750">
            <a:lnSpc>
              <a:spcPct val="90000"/>
            </a:lnSpc>
            <a:spcBef>
              <a:spcPct val="0"/>
            </a:spcBef>
            <a:spcAft>
              <a:spcPct val="35000"/>
            </a:spcAft>
          </a:pPr>
          <a:r>
            <a:rPr lang="es-CO" sz="1500" kern="1200"/>
            <a:t>Inducción</a:t>
          </a:r>
        </a:p>
      </dsp:txBody>
      <dsp:txXfrm>
        <a:off x="357781" y="85189"/>
        <a:ext cx="1331188" cy="2144196"/>
      </dsp:txXfrm>
    </dsp:sp>
    <dsp:sp modelId="{C098E0A0-94DD-41B9-8116-C8D04C15DC82}">
      <dsp:nvSpPr>
        <dsp:cNvPr id="0" name=""/>
        <dsp:cNvSpPr/>
      </dsp:nvSpPr>
      <dsp:spPr>
        <a:xfrm>
          <a:off x="1849784" y="85189"/>
          <a:ext cx="1786830" cy="2144196"/>
        </a:xfrm>
        <a:prstGeom prst="roundRect">
          <a:avLst>
            <a:gd name="adj" fmla="val 5000"/>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61722" rIns="80010" bIns="0" numCol="1" spcCol="1270" anchor="t" anchorCtr="0">
          <a:noAutofit/>
        </a:bodyPr>
        <a:lstStyle/>
        <a:p>
          <a:pPr lvl="0" algn="r" defTabSz="800100">
            <a:lnSpc>
              <a:spcPct val="90000"/>
            </a:lnSpc>
            <a:spcBef>
              <a:spcPct val="0"/>
            </a:spcBef>
            <a:spcAft>
              <a:spcPct val="35000"/>
            </a:spcAft>
          </a:pPr>
          <a:r>
            <a:rPr lang="es-CO" sz="1800" kern="1200"/>
            <a:t>PERMANENECIA</a:t>
          </a:r>
        </a:p>
      </dsp:txBody>
      <dsp:txXfrm rot="16200000">
        <a:off x="1149347" y="785626"/>
        <a:ext cx="1758241" cy="357366"/>
      </dsp:txXfrm>
    </dsp:sp>
    <dsp:sp modelId="{8627D5AA-5D40-42A3-924F-49D859C9D690}">
      <dsp:nvSpPr>
        <dsp:cNvPr id="0" name=""/>
        <dsp:cNvSpPr/>
      </dsp:nvSpPr>
      <dsp:spPr>
        <a:xfrm rot="5400000">
          <a:off x="1701171" y="1789227"/>
          <a:ext cx="315094" cy="268024"/>
        </a:xfrm>
        <a:prstGeom prst="flowChartExtract">
          <a:avLst/>
        </a:prstGeom>
        <a:solidFill>
          <a:schemeClr val="lt1">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B7E09E2-2756-4EDC-8AFA-4A7F6EC33F33}">
      <dsp:nvSpPr>
        <dsp:cNvPr id="0" name=""/>
        <dsp:cNvSpPr/>
      </dsp:nvSpPr>
      <dsp:spPr>
        <a:xfrm>
          <a:off x="2207150" y="85189"/>
          <a:ext cx="1331188" cy="2144196"/>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51435" rIns="0" bIns="0" numCol="1" spcCol="1270" anchor="t" anchorCtr="0">
          <a:noAutofit/>
        </a:bodyPr>
        <a:lstStyle/>
        <a:p>
          <a:pPr lvl="0" algn="l" defTabSz="666750">
            <a:lnSpc>
              <a:spcPct val="90000"/>
            </a:lnSpc>
            <a:spcBef>
              <a:spcPct val="0"/>
            </a:spcBef>
            <a:spcAft>
              <a:spcPct val="35000"/>
            </a:spcAft>
          </a:pPr>
          <a:r>
            <a:rPr lang="es-CO" sz="1500" kern="1200"/>
            <a:t>Capacitación</a:t>
          </a:r>
        </a:p>
        <a:p>
          <a:pPr lvl="0" algn="l" defTabSz="666750">
            <a:lnSpc>
              <a:spcPct val="90000"/>
            </a:lnSpc>
            <a:spcBef>
              <a:spcPct val="0"/>
            </a:spcBef>
            <a:spcAft>
              <a:spcPct val="35000"/>
            </a:spcAft>
          </a:pPr>
          <a:r>
            <a:rPr lang="es-CO" sz="1500" kern="1200"/>
            <a:t>Bienestar social e incentivos</a:t>
          </a:r>
        </a:p>
        <a:p>
          <a:pPr lvl="0" algn="l" defTabSz="666750">
            <a:lnSpc>
              <a:spcPct val="90000"/>
            </a:lnSpc>
            <a:spcBef>
              <a:spcPct val="0"/>
            </a:spcBef>
            <a:spcAft>
              <a:spcPct val="35000"/>
            </a:spcAft>
          </a:pPr>
          <a:r>
            <a:rPr lang="es-CO" sz="1500" kern="1200"/>
            <a:t>Evaluación de desempeño</a:t>
          </a:r>
        </a:p>
        <a:p>
          <a:pPr lvl="0" algn="l" defTabSz="666750">
            <a:lnSpc>
              <a:spcPct val="90000"/>
            </a:lnSpc>
            <a:spcBef>
              <a:spcPct val="0"/>
            </a:spcBef>
            <a:spcAft>
              <a:spcPct val="35000"/>
            </a:spcAft>
          </a:pPr>
          <a:r>
            <a:rPr lang="es-CO" sz="1500" kern="1200"/>
            <a:t>Seguridad y salud en el trabajo</a:t>
          </a:r>
        </a:p>
      </dsp:txBody>
      <dsp:txXfrm>
        <a:off x="2207150" y="85189"/>
        <a:ext cx="1331188" cy="2144196"/>
      </dsp:txXfrm>
    </dsp:sp>
    <dsp:sp modelId="{EAEEC1C0-CB23-4F8D-B978-B653EC93AC7F}">
      <dsp:nvSpPr>
        <dsp:cNvPr id="0" name=""/>
        <dsp:cNvSpPr/>
      </dsp:nvSpPr>
      <dsp:spPr>
        <a:xfrm>
          <a:off x="3699154" y="85189"/>
          <a:ext cx="1786830" cy="2144196"/>
        </a:xfrm>
        <a:prstGeom prst="roundRect">
          <a:avLst>
            <a:gd name="adj" fmla="val 5000"/>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61722" rIns="80010" bIns="0" numCol="1" spcCol="1270" anchor="t" anchorCtr="0">
          <a:noAutofit/>
        </a:bodyPr>
        <a:lstStyle/>
        <a:p>
          <a:pPr lvl="0" algn="r" defTabSz="800100">
            <a:lnSpc>
              <a:spcPct val="90000"/>
            </a:lnSpc>
            <a:spcBef>
              <a:spcPct val="0"/>
            </a:spcBef>
            <a:spcAft>
              <a:spcPct val="35000"/>
            </a:spcAft>
          </a:pPr>
          <a:r>
            <a:rPr lang="es-CO" sz="1800" kern="1200"/>
            <a:t>RETIRO</a:t>
          </a:r>
        </a:p>
      </dsp:txBody>
      <dsp:txXfrm rot="16200000">
        <a:off x="2998716" y="785626"/>
        <a:ext cx="1758241" cy="357366"/>
      </dsp:txXfrm>
    </dsp:sp>
    <dsp:sp modelId="{51EB8910-3380-4E10-B917-192599BBE57B}">
      <dsp:nvSpPr>
        <dsp:cNvPr id="0" name=""/>
        <dsp:cNvSpPr/>
      </dsp:nvSpPr>
      <dsp:spPr>
        <a:xfrm rot="5400000">
          <a:off x="3550541" y="1789227"/>
          <a:ext cx="315094" cy="268024"/>
        </a:xfrm>
        <a:prstGeom prst="flowChartExtract">
          <a:avLst/>
        </a:prstGeom>
        <a:solidFill>
          <a:schemeClr val="lt1">
            <a:hueOff val="0"/>
            <a:satOff val="0"/>
            <a:lumOff val="0"/>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dsp:style>
    </dsp:sp>
    <dsp:sp modelId="{78F4032E-023B-40F0-B748-71EC0ED0C1DB}">
      <dsp:nvSpPr>
        <dsp:cNvPr id="0" name=""/>
        <dsp:cNvSpPr/>
      </dsp:nvSpPr>
      <dsp:spPr>
        <a:xfrm>
          <a:off x="4056520" y="85189"/>
          <a:ext cx="1331188" cy="2144196"/>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51435" rIns="0" bIns="0" numCol="1" spcCol="1270" anchor="t" anchorCtr="0">
          <a:noAutofit/>
        </a:bodyPr>
        <a:lstStyle/>
        <a:p>
          <a:pPr lvl="0" algn="l" defTabSz="666750">
            <a:lnSpc>
              <a:spcPct val="90000"/>
            </a:lnSpc>
            <a:spcBef>
              <a:spcPct val="0"/>
            </a:spcBef>
            <a:spcAft>
              <a:spcPct val="35000"/>
            </a:spcAft>
          </a:pPr>
          <a:r>
            <a:rPr lang="es-CO" sz="1500" kern="1200"/>
            <a:t>Retiro</a:t>
          </a:r>
        </a:p>
      </dsp:txBody>
      <dsp:txXfrm>
        <a:off x="4056520" y="85189"/>
        <a:ext cx="1331188" cy="214419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92E7A-C62A-421E-8FA6-36EAFDCC4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3774</Words>
  <Characters>20763</Characters>
  <Application>Microsoft Office Word</Application>
  <DocSecurity>0</DocSecurity>
  <Lines>173</Lines>
  <Paragraphs>48</Paragraphs>
  <ScaleCrop>false</ScaleCrop>
  <HeadingPairs>
    <vt:vector size="2" baseType="variant">
      <vt:variant>
        <vt:lpstr>Título</vt:lpstr>
      </vt:variant>
      <vt:variant>
        <vt:i4>1</vt:i4>
      </vt:variant>
    </vt:vector>
  </HeadingPairs>
  <TitlesOfParts>
    <vt:vector size="1" baseType="lpstr">
      <vt:lpstr/>
    </vt:vector>
  </TitlesOfParts>
  <Company>Dixguel03</Company>
  <LinksUpToDate>false</LinksUpToDate>
  <CharactersWithSpaces>24489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hector riveros</dc:creator>
  <cp:lastModifiedBy>terminhector</cp:lastModifiedBy>
  <cp:revision>6</cp:revision>
  <cp:lastPrinted>2023-01-31T23:29:00Z</cp:lastPrinted>
  <dcterms:created xsi:type="dcterms:W3CDTF">2023-01-31T20:21:00Z</dcterms:created>
  <dcterms:modified xsi:type="dcterms:W3CDTF">2023-01-31T23:29:00Z</dcterms:modified>
</cp:coreProperties>
</file>